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3E" w:rsidRDefault="0097013E" w:rsidP="0097013E"/>
    <w:p w:rsidR="0097013E" w:rsidRDefault="0097013E" w:rsidP="0097013E">
      <w:pPr>
        <w:pStyle w:val="Title"/>
        <w:pBdr>
          <w:top w:val="single" w:sz="4" w:space="0" w:color="auto"/>
          <w:left w:val="single" w:sz="4" w:space="6" w:color="auto"/>
          <w:bottom w:val="single" w:sz="4" w:space="0" w:color="auto"/>
          <w:right w:val="single" w:sz="4" w:space="0" w:color="auto"/>
        </w:pBdr>
        <w:ind w:left="426"/>
        <w:rPr>
          <w:rFonts w:ascii="Arial" w:hAnsi="Arial" w:cs="Arial"/>
          <w:szCs w:val="28"/>
          <w:lang w:val="pt-BR"/>
        </w:rPr>
      </w:pPr>
      <w:r>
        <w:rPr>
          <w:noProof/>
          <w:lang w:val="ro-RO"/>
        </w:rPr>
        <w:drawing>
          <wp:anchor distT="0" distB="0" distL="114300" distR="114300" simplePos="0" relativeHeight="251659264" behindDoc="0" locked="0" layoutInCell="1" allowOverlap="1">
            <wp:simplePos x="0" y="0"/>
            <wp:positionH relativeFrom="column">
              <wp:posOffset>285750</wp:posOffset>
            </wp:positionH>
            <wp:positionV relativeFrom="paragraph">
              <wp:posOffset>114300</wp:posOffset>
            </wp:positionV>
            <wp:extent cx="609600" cy="91440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09600" cy="914400"/>
                    </a:xfrm>
                    <a:prstGeom prst="rect">
                      <a:avLst/>
                    </a:prstGeom>
                    <a:noFill/>
                  </pic:spPr>
                </pic:pic>
              </a:graphicData>
            </a:graphic>
          </wp:anchor>
        </w:drawing>
      </w:r>
      <w:r>
        <w:rPr>
          <w:rFonts w:ascii="Tahoma" w:hAnsi="Tahoma" w:cs="Tahoma"/>
          <w:szCs w:val="28"/>
          <w:lang w:val="pt-BR"/>
        </w:rPr>
        <w:t xml:space="preserve">R O M </w:t>
      </w:r>
      <w:r>
        <w:rPr>
          <w:rFonts w:ascii="Tahoma" w:hAnsi="Tahoma" w:cs="Tahoma"/>
          <w:bCs/>
          <w:szCs w:val="28"/>
          <w:lang w:val="ro-RO"/>
        </w:rPr>
        <w:t xml:space="preserve">Â </w:t>
      </w:r>
      <w:r>
        <w:rPr>
          <w:rFonts w:ascii="Tahoma" w:hAnsi="Tahoma" w:cs="Tahoma"/>
          <w:szCs w:val="28"/>
          <w:lang w:val="pt-BR"/>
        </w:rPr>
        <w:t xml:space="preserve">N I A             </w:t>
      </w:r>
    </w:p>
    <w:p w:rsidR="0097013E" w:rsidRDefault="0097013E" w:rsidP="0097013E">
      <w:pPr>
        <w:pStyle w:val="Title"/>
        <w:pBdr>
          <w:top w:val="single" w:sz="4" w:space="0" w:color="auto"/>
          <w:left w:val="single" w:sz="4" w:space="6" w:color="auto"/>
          <w:bottom w:val="single" w:sz="4" w:space="0" w:color="auto"/>
          <w:right w:val="single" w:sz="4" w:space="0" w:color="auto"/>
        </w:pBdr>
        <w:ind w:left="426"/>
        <w:rPr>
          <w:rFonts w:ascii="Tahoma" w:hAnsi="Tahoma" w:cs="Tahoma"/>
          <w:szCs w:val="28"/>
          <w:lang w:val="ro-RO"/>
        </w:rPr>
      </w:pPr>
      <w:r>
        <w:rPr>
          <w:rFonts w:ascii="Tahoma" w:hAnsi="Tahoma" w:cs="Tahoma"/>
          <w:szCs w:val="28"/>
          <w:lang w:val="pt-BR"/>
        </w:rPr>
        <w:t>JUDE</w:t>
      </w:r>
      <w:r>
        <w:rPr>
          <w:rFonts w:ascii="Tahoma" w:hAnsi="Tahoma" w:cs="Tahoma"/>
          <w:bCs/>
          <w:szCs w:val="28"/>
          <w:lang w:val="ro-RO"/>
        </w:rPr>
        <w:t>Ţ</w:t>
      </w:r>
      <w:r>
        <w:rPr>
          <w:rFonts w:ascii="Tahoma" w:hAnsi="Tahoma" w:cs="Tahoma"/>
          <w:szCs w:val="28"/>
          <w:lang w:val="pt-BR"/>
        </w:rPr>
        <w:t>UL TIMIȘ</w:t>
      </w:r>
    </w:p>
    <w:p w:rsidR="0097013E" w:rsidRDefault="0097013E" w:rsidP="0097013E">
      <w:pPr>
        <w:pBdr>
          <w:top w:val="single" w:sz="4" w:space="0" w:color="auto"/>
          <w:left w:val="single" w:sz="4" w:space="6" w:color="auto"/>
          <w:bottom w:val="single" w:sz="4" w:space="0" w:color="auto"/>
          <w:right w:val="single" w:sz="4" w:space="0" w:color="auto"/>
        </w:pBdr>
        <w:spacing w:after="0"/>
        <w:ind w:left="426"/>
        <w:jc w:val="center"/>
        <w:rPr>
          <w:rFonts w:ascii="Tahoma" w:hAnsi="Tahoma" w:cs="Tahoma"/>
          <w:sz w:val="28"/>
          <w:szCs w:val="28"/>
        </w:rPr>
      </w:pPr>
      <w:r>
        <w:rPr>
          <w:rFonts w:ascii="Tahoma" w:hAnsi="Tahoma" w:cs="Tahoma"/>
          <w:sz w:val="28"/>
          <w:szCs w:val="28"/>
        </w:rPr>
        <w:t>PRIMĂRIA COMUNEI REMETEA MARE</w:t>
      </w:r>
    </w:p>
    <w:p w:rsidR="0097013E" w:rsidRDefault="0097013E" w:rsidP="0097013E">
      <w:pPr>
        <w:pBdr>
          <w:top w:val="single" w:sz="4" w:space="0" w:color="auto"/>
          <w:left w:val="single" w:sz="4" w:space="6" w:color="auto"/>
          <w:bottom w:val="single" w:sz="4" w:space="0" w:color="auto"/>
          <w:right w:val="single" w:sz="4" w:space="0" w:color="auto"/>
        </w:pBdr>
        <w:spacing w:after="0"/>
        <w:ind w:left="426"/>
        <w:jc w:val="center"/>
        <w:rPr>
          <w:rFonts w:ascii="Tahoma" w:hAnsi="Tahoma" w:cs="Tahoma"/>
          <w:sz w:val="28"/>
          <w:szCs w:val="28"/>
        </w:rPr>
      </w:pPr>
      <w:r>
        <w:rPr>
          <w:rFonts w:ascii="Tahoma" w:hAnsi="Tahoma" w:cs="Tahoma"/>
          <w:sz w:val="28"/>
          <w:szCs w:val="28"/>
        </w:rPr>
        <w:t xml:space="preserve">COD </w:t>
      </w:r>
      <w:proofErr w:type="gramStart"/>
      <w:r>
        <w:rPr>
          <w:rFonts w:ascii="Tahoma" w:hAnsi="Tahoma" w:cs="Tahoma"/>
          <w:sz w:val="28"/>
          <w:szCs w:val="28"/>
        </w:rPr>
        <w:t>307.350 ,</w:t>
      </w:r>
      <w:proofErr w:type="gramEnd"/>
      <w:r>
        <w:rPr>
          <w:rFonts w:ascii="Tahoma" w:hAnsi="Tahoma" w:cs="Tahoma"/>
          <w:sz w:val="28"/>
          <w:szCs w:val="28"/>
        </w:rPr>
        <w:t xml:space="preserve"> COMUNA REMETEA MARE , NR. 112</w:t>
      </w:r>
    </w:p>
    <w:p w:rsidR="0097013E" w:rsidRDefault="0097013E" w:rsidP="0097013E">
      <w:pPr>
        <w:pBdr>
          <w:top w:val="single" w:sz="4" w:space="0" w:color="auto"/>
          <w:left w:val="single" w:sz="4" w:space="6" w:color="auto"/>
          <w:bottom w:val="single" w:sz="4" w:space="0" w:color="auto"/>
          <w:right w:val="single" w:sz="4" w:space="0" w:color="auto"/>
        </w:pBdr>
        <w:spacing w:after="0"/>
        <w:ind w:left="426"/>
        <w:jc w:val="center"/>
        <w:rPr>
          <w:rFonts w:ascii="Tahoma" w:hAnsi="Tahoma" w:cs="Tahoma"/>
          <w:sz w:val="28"/>
          <w:szCs w:val="28"/>
        </w:rPr>
      </w:pPr>
      <w:r>
        <w:rPr>
          <w:rFonts w:ascii="Tahoma" w:hAnsi="Tahoma" w:cs="Tahoma"/>
          <w:sz w:val="28"/>
          <w:szCs w:val="28"/>
        </w:rPr>
        <w:t xml:space="preserve">TELEFON: </w:t>
      </w:r>
      <w:r>
        <w:rPr>
          <w:rFonts w:ascii="Tahoma" w:hAnsi="Tahoma" w:cs="Tahoma"/>
          <w:color w:val="000000"/>
          <w:sz w:val="28"/>
          <w:szCs w:val="28"/>
        </w:rPr>
        <w:t>0256/230.201</w:t>
      </w:r>
    </w:p>
    <w:p w:rsidR="0097013E" w:rsidRDefault="0097013E" w:rsidP="0097013E">
      <w:pPr>
        <w:pBdr>
          <w:top w:val="single" w:sz="4" w:space="0" w:color="auto"/>
          <w:left w:val="single" w:sz="4" w:space="6" w:color="auto"/>
          <w:bottom w:val="single" w:sz="4" w:space="0" w:color="auto"/>
          <w:right w:val="single" w:sz="4" w:space="0" w:color="auto"/>
        </w:pBdr>
        <w:spacing w:after="0"/>
        <w:ind w:left="426"/>
        <w:jc w:val="center"/>
        <w:rPr>
          <w:rFonts w:ascii="Tahoma" w:hAnsi="Tahoma" w:cs="Tahoma"/>
          <w:sz w:val="28"/>
          <w:szCs w:val="28"/>
        </w:rPr>
      </w:pPr>
      <w:r>
        <w:rPr>
          <w:rFonts w:ascii="Tahoma" w:hAnsi="Tahoma" w:cs="Tahoma"/>
          <w:sz w:val="28"/>
          <w:szCs w:val="28"/>
        </w:rPr>
        <w:t>FAX: 0256/230.288</w:t>
      </w:r>
    </w:p>
    <w:p w:rsidR="0097013E" w:rsidRDefault="00262005" w:rsidP="0097013E">
      <w:pPr>
        <w:pBdr>
          <w:top w:val="single" w:sz="4" w:space="0" w:color="auto"/>
          <w:left w:val="single" w:sz="4" w:space="6" w:color="auto"/>
          <w:bottom w:val="single" w:sz="4" w:space="0" w:color="auto"/>
          <w:right w:val="single" w:sz="4" w:space="0" w:color="auto"/>
        </w:pBdr>
        <w:spacing w:after="0"/>
        <w:ind w:left="426"/>
        <w:jc w:val="center"/>
        <w:rPr>
          <w:rFonts w:ascii="Tahoma" w:hAnsi="Tahoma" w:cs="Tahoma"/>
          <w:color w:val="FF0000"/>
          <w:sz w:val="28"/>
          <w:szCs w:val="28"/>
        </w:rPr>
      </w:pPr>
      <w:r>
        <w:rPr>
          <w:rFonts w:ascii="Tahoma" w:hAnsi="Tahoma" w:cs="Tahoma"/>
          <w:sz w:val="28"/>
          <w:szCs w:val="28"/>
        </w:rPr>
        <w:t>Nr. R 2958 din data de 06</w:t>
      </w:r>
      <w:r w:rsidR="0097013E">
        <w:rPr>
          <w:rFonts w:ascii="Tahoma" w:hAnsi="Tahoma" w:cs="Tahoma"/>
          <w:sz w:val="28"/>
          <w:szCs w:val="28"/>
        </w:rPr>
        <w:t>.04.2023</w:t>
      </w:r>
    </w:p>
    <w:p w:rsidR="0097013E" w:rsidRDefault="0097013E" w:rsidP="0097013E">
      <w:pPr>
        <w:pBdr>
          <w:top w:val="single" w:sz="4" w:space="0" w:color="auto"/>
          <w:left w:val="single" w:sz="4" w:space="6" w:color="auto"/>
          <w:bottom w:val="single" w:sz="4" w:space="0" w:color="auto"/>
          <w:right w:val="single" w:sz="4" w:space="0" w:color="auto"/>
        </w:pBdr>
        <w:spacing w:after="0"/>
        <w:ind w:left="426"/>
        <w:jc w:val="center"/>
        <w:rPr>
          <w:rFonts w:ascii="Tahoma" w:hAnsi="Tahoma" w:cs="Tahoma"/>
          <w:sz w:val="28"/>
          <w:szCs w:val="28"/>
        </w:rPr>
      </w:pPr>
      <w:proofErr w:type="gramStart"/>
      <w:r>
        <w:rPr>
          <w:rFonts w:ascii="Tahoma" w:hAnsi="Tahoma" w:cs="Tahoma"/>
          <w:sz w:val="28"/>
          <w:szCs w:val="28"/>
        </w:rPr>
        <w:t>e-mail</w:t>
      </w:r>
      <w:proofErr w:type="gramEnd"/>
      <w:r>
        <w:rPr>
          <w:rFonts w:ascii="Tahoma" w:hAnsi="Tahoma" w:cs="Tahoma"/>
          <w:sz w:val="28"/>
          <w:szCs w:val="28"/>
        </w:rPr>
        <w:t xml:space="preserve">: </w:t>
      </w:r>
      <w:r>
        <w:rPr>
          <w:rFonts w:ascii="Tahoma" w:hAnsi="Tahoma" w:cs="Tahoma"/>
          <w:color w:val="FF0000"/>
          <w:sz w:val="28"/>
          <w:szCs w:val="28"/>
        </w:rPr>
        <w:t>primaria.remetea_mare@cjtimis.ro</w:t>
      </w:r>
    </w:p>
    <w:p w:rsidR="0097013E" w:rsidRDefault="0097013E" w:rsidP="0097013E">
      <w:pPr>
        <w:spacing w:after="0"/>
        <w:rPr>
          <w:rFonts w:ascii="Tahoma" w:hAnsi="Tahoma" w:cs="Tahoma"/>
          <w:b/>
          <w:sz w:val="28"/>
          <w:szCs w:val="28"/>
        </w:rPr>
      </w:pPr>
      <w:r>
        <w:rPr>
          <w:rFonts w:ascii="Tahoma" w:hAnsi="Tahoma" w:cs="Tahoma"/>
          <w:b/>
          <w:sz w:val="28"/>
          <w:szCs w:val="28"/>
        </w:rPr>
        <w:t xml:space="preserve">                                       </w:t>
      </w:r>
    </w:p>
    <w:p w:rsidR="0097013E" w:rsidRDefault="0097013E" w:rsidP="0097013E">
      <w:pPr>
        <w:spacing w:after="0"/>
        <w:rPr>
          <w:rFonts w:ascii="Tahoma" w:hAnsi="Tahoma" w:cs="Tahoma"/>
          <w:b/>
        </w:rPr>
      </w:pPr>
      <w:r>
        <w:rPr>
          <w:rFonts w:ascii="Tahoma" w:hAnsi="Tahoma" w:cs="Tahoma"/>
          <w:b/>
          <w:sz w:val="28"/>
          <w:szCs w:val="28"/>
        </w:rPr>
        <w:t xml:space="preserve">                                </w:t>
      </w:r>
      <w:r w:rsidR="007D4118">
        <w:rPr>
          <w:rFonts w:ascii="Tahoma" w:hAnsi="Tahoma" w:cs="Tahoma"/>
          <w:b/>
          <w:sz w:val="28"/>
          <w:szCs w:val="28"/>
        </w:rPr>
        <w:t xml:space="preserve">    </w:t>
      </w:r>
      <w:r>
        <w:rPr>
          <w:rFonts w:ascii="Tahoma" w:hAnsi="Tahoma" w:cs="Tahoma"/>
          <w:b/>
          <w:sz w:val="28"/>
          <w:szCs w:val="28"/>
        </w:rPr>
        <w:t xml:space="preserve"> </w:t>
      </w:r>
      <w:r w:rsidRPr="0097013E">
        <w:rPr>
          <w:rFonts w:ascii="Tahoma" w:hAnsi="Tahoma" w:cs="Tahoma"/>
          <w:b/>
        </w:rPr>
        <w:t xml:space="preserve">A N U N </w:t>
      </w:r>
      <w:proofErr w:type="gramStart"/>
      <w:r w:rsidRPr="0097013E">
        <w:rPr>
          <w:rFonts w:ascii="Tahoma" w:hAnsi="Tahoma" w:cs="Tahoma"/>
          <w:b/>
        </w:rPr>
        <w:t>Ț  C</w:t>
      </w:r>
      <w:proofErr w:type="gramEnd"/>
      <w:r w:rsidRPr="0097013E">
        <w:rPr>
          <w:rFonts w:ascii="Tahoma" w:hAnsi="Tahoma" w:cs="Tahoma"/>
          <w:b/>
        </w:rPr>
        <w:t xml:space="preserve"> O N C U R S </w:t>
      </w:r>
    </w:p>
    <w:p w:rsidR="0097013E" w:rsidRPr="0097013E" w:rsidRDefault="0097013E" w:rsidP="0097013E">
      <w:pPr>
        <w:spacing w:after="0"/>
        <w:rPr>
          <w:rFonts w:ascii="Tahoma" w:hAnsi="Tahoma" w:cs="Tahoma"/>
          <w:b/>
        </w:rPr>
      </w:pPr>
    </w:p>
    <w:p w:rsidR="0097013E" w:rsidRPr="0097013E" w:rsidRDefault="0097013E" w:rsidP="0097013E">
      <w:pPr>
        <w:ind w:right="-851"/>
        <w:jc w:val="both"/>
        <w:rPr>
          <w:rFonts w:ascii="Tahoma" w:hAnsi="Tahoma" w:cs="Tahoma"/>
          <w:lang w:val="it-IT"/>
        </w:rPr>
      </w:pPr>
      <w:r w:rsidRPr="0097013E">
        <w:rPr>
          <w:rFonts w:ascii="Tahoma" w:hAnsi="Tahoma" w:cs="Tahoma"/>
        </w:rPr>
        <w:t xml:space="preserve">               Primăria Comunei Remetea Mare, județul Timiș organizează concurs de recrutare pentru ocuparea funcției publice de execuție de </w:t>
      </w:r>
      <w:r w:rsidRPr="0097013E">
        <w:rPr>
          <w:rFonts w:ascii="Tahoma" w:hAnsi="Tahoma" w:cs="Tahoma"/>
          <w:lang w:val="it-IT"/>
        </w:rPr>
        <w:t xml:space="preserve">Inspector I </w:t>
      </w:r>
      <w:r w:rsidR="00282F88">
        <w:rPr>
          <w:rFonts w:ascii="Tahoma" w:hAnsi="Tahoma" w:cs="Tahoma"/>
        </w:rPr>
        <w:t>superior</w:t>
      </w:r>
      <w:r w:rsidR="00282F88">
        <w:rPr>
          <w:rFonts w:ascii="Tahoma" w:hAnsi="Tahoma" w:cs="Tahoma"/>
          <w:lang w:val="it-IT"/>
        </w:rPr>
        <w:t xml:space="preserve"> în cadrul compartimentului agricol</w:t>
      </w:r>
      <w:r w:rsidRPr="0097013E">
        <w:rPr>
          <w:rFonts w:ascii="Tahoma" w:hAnsi="Tahoma" w:cs="Tahoma"/>
          <w:lang w:val="it-IT"/>
        </w:rPr>
        <w:t>.</w:t>
      </w:r>
    </w:p>
    <w:p w:rsidR="0097013E" w:rsidRPr="0097013E" w:rsidRDefault="0097013E" w:rsidP="0097013E">
      <w:pPr>
        <w:tabs>
          <w:tab w:val="left" w:pos="1350"/>
        </w:tabs>
        <w:ind w:right="-851"/>
        <w:jc w:val="both"/>
        <w:rPr>
          <w:rFonts w:ascii="Tahoma" w:hAnsi="Tahoma" w:cs="Tahoma"/>
        </w:rPr>
      </w:pPr>
      <w:r w:rsidRPr="0097013E">
        <w:rPr>
          <w:rFonts w:ascii="Tahoma" w:hAnsi="Tahoma" w:cs="Tahoma"/>
        </w:rPr>
        <w:t xml:space="preserve">               C</w:t>
      </w:r>
      <w:r w:rsidRPr="0097013E">
        <w:rPr>
          <w:rFonts w:ascii="Tahoma" w:hAnsi="Tahoma" w:cs="Tahoma"/>
          <w:lang w:val="it-IT"/>
        </w:rPr>
        <w:t>ondiţii specifice de ocupare:</w:t>
      </w:r>
    </w:p>
    <w:p w:rsidR="0097013E" w:rsidRPr="0097013E" w:rsidRDefault="0097013E" w:rsidP="0097013E">
      <w:pPr>
        <w:tabs>
          <w:tab w:val="left" w:pos="2880"/>
        </w:tabs>
        <w:spacing w:after="0"/>
        <w:ind w:right="-851"/>
        <w:jc w:val="both"/>
        <w:rPr>
          <w:rFonts w:ascii="Tahoma" w:hAnsi="Tahoma" w:cs="Tahoma"/>
        </w:rPr>
      </w:pPr>
      <w:r w:rsidRPr="0097013E">
        <w:rPr>
          <w:rFonts w:ascii="Tahoma" w:hAnsi="Tahoma" w:cs="Tahoma"/>
        </w:rPr>
        <w:t xml:space="preserve">- </w:t>
      </w:r>
      <w:proofErr w:type="gramStart"/>
      <w:r w:rsidRPr="0097013E">
        <w:rPr>
          <w:rFonts w:ascii="Tahoma" w:hAnsi="Tahoma" w:cs="Tahoma"/>
        </w:rPr>
        <w:t>studii</w:t>
      </w:r>
      <w:proofErr w:type="gramEnd"/>
      <w:r w:rsidRPr="0097013E">
        <w:rPr>
          <w:rFonts w:ascii="Tahoma" w:hAnsi="Tahoma" w:cs="Tahoma"/>
        </w:rPr>
        <w:t xml:space="preserve"> universitare cu diplomă de licenţă sau ec</w:t>
      </w:r>
      <w:r>
        <w:rPr>
          <w:rFonts w:ascii="Tahoma" w:hAnsi="Tahoma" w:cs="Tahoma"/>
        </w:rPr>
        <w:t>hivalente în agronomie, zootehnie, drept</w:t>
      </w:r>
      <w:r w:rsidRPr="0097013E">
        <w:rPr>
          <w:rFonts w:ascii="Tahoma" w:hAnsi="Tahoma" w:cs="Tahoma"/>
        </w:rPr>
        <w:t xml:space="preserve"> ;</w:t>
      </w:r>
    </w:p>
    <w:p w:rsidR="0097013E" w:rsidRPr="0097013E" w:rsidRDefault="0097013E" w:rsidP="0097013E">
      <w:pPr>
        <w:tabs>
          <w:tab w:val="left" w:pos="2880"/>
        </w:tabs>
        <w:spacing w:after="0"/>
        <w:ind w:right="-851"/>
        <w:jc w:val="both"/>
        <w:rPr>
          <w:rFonts w:ascii="Tahoma" w:hAnsi="Tahoma" w:cs="Tahoma"/>
        </w:rPr>
      </w:pPr>
      <w:r w:rsidRPr="0097013E">
        <w:rPr>
          <w:rFonts w:ascii="Tahoma" w:hAnsi="Tahoma" w:cs="Tahoma"/>
        </w:rPr>
        <w:t xml:space="preserve">- </w:t>
      </w:r>
      <w:proofErr w:type="gramStart"/>
      <w:r w:rsidRPr="0097013E">
        <w:rPr>
          <w:rFonts w:ascii="Tahoma" w:hAnsi="Tahoma" w:cs="Tahoma"/>
          <w:lang w:val="it-IT"/>
        </w:rPr>
        <w:t>vechimea</w:t>
      </w:r>
      <w:proofErr w:type="gramEnd"/>
      <w:r w:rsidRPr="0097013E">
        <w:rPr>
          <w:rFonts w:ascii="Tahoma" w:hAnsi="Tahoma" w:cs="Tahoma"/>
          <w:lang w:val="it-IT"/>
        </w:rPr>
        <w:t xml:space="preserve"> minimă în specialitatea studiilor - </w:t>
      </w:r>
      <w:r w:rsidR="00C315C5">
        <w:rPr>
          <w:rFonts w:ascii="Tahoma" w:hAnsi="Tahoma" w:cs="Tahoma"/>
        </w:rPr>
        <w:t>7</w:t>
      </w:r>
      <w:r w:rsidRPr="0097013E">
        <w:rPr>
          <w:rFonts w:ascii="Tahoma" w:hAnsi="Tahoma" w:cs="Tahoma"/>
          <w:lang w:val="it-IT"/>
        </w:rPr>
        <w:t xml:space="preserve"> an</w:t>
      </w:r>
      <w:r w:rsidR="00C315C5">
        <w:rPr>
          <w:rFonts w:ascii="Tahoma" w:hAnsi="Tahoma" w:cs="Tahoma"/>
          <w:lang w:val="it-IT"/>
        </w:rPr>
        <w:t>i</w:t>
      </w:r>
      <w:r w:rsidRPr="0097013E">
        <w:rPr>
          <w:rFonts w:ascii="Tahoma" w:hAnsi="Tahoma" w:cs="Tahoma"/>
          <w:lang w:val="it-IT"/>
        </w:rPr>
        <w:t>.</w:t>
      </w:r>
    </w:p>
    <w:p w:rsidR="0097013E" w:rsidRPr="0097013E" w:rsidRDefault="0097013E" w:rsidP="0097013E">
      <w:pPr>
        <w:tabs>
          <w:tab w:val="left" w:pos="426"/>
        </w:tabs>
        <w:ind w:right="-993"/>
        <w:jc w:val="both"/>
        <w:rPr>
          <w:rFonts w:ascii="Tahoma" w:hAnsi="Tahoma" w:cs="Tahoma"/>
        </w:rPr>
      </w:pPr>
      <w:r w:rsidRPr="0097013E">
        <w:rPr>
          <w:rFonts w:ascii="Tahoma" w:hAnsi="Tahoma" w:cs="Tahoma"/>
        </w:rPr>
        <w:t xml:space="preserve">               </w:t>
      </w:r>
      <w:proofErr w:type="gramStart"/>
      <w:r w:rsidRPr="0097013E">
        <w:rPr>
          <w:rFonts w:ascii="Tahoma" w:hAnsi="Tahoma" w:cs="Tahoma"/>
        </w:rPr>
        <w:t>Concursul se organizează la sediul Primăriei Comunei Remetea Mare nr.</w:t>
      </w:r>
      <w:proofErr w:type="gramEnd"/>
      <w:r w:rsidRPr="0097013E">
        <w:rPr>
          <w:rFonts w:ascii="Tahoma" w:hAnsi="Tahoma" w:cs="Tahoma"/>
        </w:rPr>
        <w:t xml:space="preserve"> 112, județul Timiş astfel:</w:t>
      </w:r>
    </w:p>
    <w:p w:rsidR="0097013E" w:rsidRPr="0097013E" w:rsidRDefault="00282F88" w:rsidP="0097013E">
      <w:pPr>
        <w:numPr>
          <w:ilvl w:val="0"/>
          <w:numId w:val="22"/>
        </w:numPr>
        <w:tabs>
          <w:tab w:val="left" w:pos="426"/>
        </w:tabs>
        <w:ind w:left="630" w:right="-993"/>
        <w:jc w:val="both"/>
        <w:rPr>
          <w:rFonts w:ascii="Tahoma" w:hAnsi="Tahoma" w:cs="Tahoma"/>
        </w:rPr>
      </w:pPr>
      <w:r>
        <w:rPr>
          <w:rFonts w:ascii="Tahoma" w:hAnsi="Tahoma" w:cs="Tahoma"/>
        </w:rPr>
        <w:t xml:space="preserve"> proba scrisă în data de 07</w:t>
      </w:r>
      <w:r w:rsidR="0097013E" w:rsidRPr="0097013E">
        <w:rPr>
          <w:rFonts w:ascii="Tahoma" w:hAnsi="Tahoma" w:cs="Tahoma"/>
        </w:rPr>
        <w:t>.06.2023</w:t>
      </w:r>
      <w:r w:rsidR="0097013E" w:rsidRPr="0097013E">
        <w:rPr>
          <w:rFonts w:ascii="Tahoma" w:hAnsi="Tahoma" w:cs="Tahoma"/>
          <w:color w:val="FF0000"/>
        </w:rPr>
        <w:t xml:space="preserve"> </w:t>
      </w:r>
      <w:r w:rsidR="0097013E" w:rsidRPr="0097013E">
        <w:rPr>
          <w:rFonts w:ascii="Tahoma" w:hAnsi="Tahoma" w:cs="Tahoma"/>
        </w:rPr>
        <w:t>ora: 09</w:t>
      </w:r>
      <w:r w:rsidR="0097013E" w:rsidRPr="0097013E">
        <w:rPr>
          <w:rFonts w:ascii="Tahoma" w:hAnsi="Tahoma" w:cs="Tahoma"/>
          <w:vertAlign w:val="superscript"/>
        </w:rPr>
        <w:t>00</w:t>
      </w:r>
      <w:r w:rsidR="0097013E" w:rsidRPr="0097013E">
        <w:rPr>
          <w:rFonts w:ascii="Tahoma" w:hAnsi="Tahoma" w:cs="Tahoma"/>
        </w:rPr>
        <w:t xml:space="preserve"> ;</w:t>
      </w:r>
    </w:p>
    <w:p w:rsidR="0097013E" w:rsidRPr="0097013E" w:rsidRDefault="00282F88" w:rsidP="0097013E">
      <w:pPr>
        <w:numPr>
          <w:ilvl w:val="0"/>
          <w:numId w:val="22"/>
        </w:numPr>
        <w:tabs>
          <w:tab w:val="left" w:pos="426"/>
        </w:tabs>
        <w:ind w:left="630" w:right="-993"/>
        <w:jc w:val="both"/>
        <w:rPr>
          <w:rFonts w:ascii="Tahoma" w:hAnsi="Tahoma" w:cs="Tahoma"/>
        </w:rPr>
      </w:pPr>
      <w:r>
        <w:rPr>
          <w:rFonts w:ascii="Tahoma" w:hAnsi="Tahoma" w:cs="Tahoma"/>
        </w:rPr>
        <w:t xml:space="preserve"> </w:t>
      </w:r>
      <w:proofErr w:type="gramStart"/>
      <w:r>
        <w:rPr>
          <w:rFonts w:ascii="Tahoma" w:hAnsi="Tahoma" w:cs="Tahoma"/>
        </w:rPr>
        <w:t>interviul</w:t>
      </w:r>
      <w:proofErr w:type="gramEnd"/>
      <w:r>
        <w:rPr>
          <w:rFonts w:ascii="Tahoma" w:hAnsi="Tahoma" w:cs="Tahoma"/>
        </w:rPr>
        <w:t xml:space="preserve"> în data de 09</w:t>
      </w:r>
      <w:r w:rsidR="0097013E" w:rsidRPr="0097013E">
        <w:rPr>
          <w:rFonts w:ascii="Tahoma" w:hAnsi="Tahoma" w:cs="Tahoma"/>
        </w:rPr>
        <w:t>.06.2023 ora: 09</w:t>
      </w:r>
      <w:r w:rsidR="0097013E" w:rsidRPr="0097013E">
        <w:rPr>
          <w:rFonts w:ascii="Tahoma" w:hAnsi="Tahoma" w:cs="Tahoma"/>
          <w:vertAlign w:val="superscript"/>
        </w:rPr>
        <w:t>00</w:t>
      </w:r>
      <w:r w:rsidR="0097013E" w:rsidRPr="0097013E">
        <w:rPr>
          <w:rFonts w:ascii="Tahoma" w:hAnsi="Tahoma" w:cs="Tahoma"/>
        </w:rPr>
        <w:t>.</w:t>
      </w:r>
    </w:p>
    <w:p w:rsidR="0097013E" w:rsidRPr="0097013E" w:rsidRDefault="0097013E" w:rsidP="0097013E">
      <w:pPr>
        <w:tabs>
          <w:tab w:val="left" w:pos="426"/>
        </w:tabs>
        <w:ind w:right="-993"/>
        <w:jc w:val="both"/>
        <w:rPr>
          <w:rFonts w:ascii="Tahoma" w:hAnsi="Tahoma" w:cs="Tahoma"/>
        </w:rPr>
      </w:pPr>
      <w:r w:rsidRPr="0097013E">
        <w:rPr>
          <w:rFonts w:ascii="Tahoma" w:hAnsi="Tahoma" w:cs="Tahoma"/>
        </w:rPr>
        <w:t xml:space="preserve">               Dosarele de înscriere a candidaților la examen se depun în perioada </w:t>
      </w:r>
      <w:r w:rsidR="00C315C5">
        <w:rPr>
          <w:rFonts w:ascii="Tahoma" w:hAnsi="Tahoma" w:cs="Tahoma"/>
        </w:rPr>
        <w:t>04</w:t>
      </w:r>
      <w:r w:rsidRPr="00C315C5">
        <w:rPr>
          <w:rFonts w:ascii="Tahoma" w:hAnsi="Tahoma" w:cs="Tahoma"/>
        </w:rPr>
        <w:t>.05.2023 - 23.05.2023</w:t>
      </w:r>
      <w:r w:rsidRPr="0097013E">
        <w:rPr>
          <w:rFonts w:ascii="Tahoma" w:hAnsi="Tahoma" w:cs="Tahoma"/>
        </w:rPr>
        <w:t xml:space="preserve"> la secretariatul comisiei de concurs, sediul Primăriei Comunei Remetea Mare.</w:t>
      </w:r>
    </w:p>
    <w:p w:rsidR="0097013E" w:rsidRPr="0097013E" w:rsidRDefault="0097013E" w:rsidP="0097013E">
      <w:pPr>
        <w:tabs>
          <w:tab w:val="left" w:pos="426"/>
          <w:tab w:val="left" w:pos="1418"/>
          <w:tab w:val="left" w:pos="1620"/>
          <w:tab w:val="left" w:pos="1980"/>
        </w:tabs>
        <w:ind w:right="49"/>
        <w:jc w:val="both"/>
        <w:rPr>
          <w:rFonts w:ascii="Tahoma" w:hAnsi="Tahoma" w:cs="Tahoma"/>
        </w:rPr>
      </w:pPr>
      <w:r w:rsidRPr="0097013E">
        <w:rPr>
          <w:rFonts w:ascii="Tahoma" w:hAnsi="Tahoma" w:cs="Tahoma"/>
        </w:rPr>
        <w:t xml:space="preserve">               Bibliografia de concurs </w:t>
      </w:r>
      <w:proofErr w:type="gramStart"/>
      <w:r w:rsidRPr="0097013E">
        <w:rPr>
          <w:rFonts w:ascii="Tahoma" w:hAnsi="Tahoma" w:cs="Tahoma"/>
        </w:rPr>
        <w:t>este</w:t>
      </w:r>
      <w:proofErr w:type="gramEnd"/>
      <w:r w:rsidRPr="0097013E">
        <w:rPr>
          <w:rFonts w:ascii="Tahoma" w:hAnsi="Tahoma" w:cs="Tahoma"/>
        </w:rPr>
        <w:t xml:space="preserve"> următoarea:</w:t>
      </w:r>
    </w:p>
    <w:p w:rsidR="0097013E" w:rsidRPr="0097013E" w:rsidRDefault="0097013E" w:rsidP="007D4118">
      <w:pPr>
        <w:numPr>
          <w:ilvl w:val="0"/>
          <w:numId w:val="23"/>
        </w:numPr>
        <w:spacing w:after="0"/>
        <w:ind w:left="1080" w:right="-93"/>
        <w:jc w:val="both"/>
        <w:rPr>
          <w:rFonts w:ascii="Tahoma" w:hAnsi="Tahoma" w:cs="Tahoma"/>
          <w:lang w:val="it-IT"/>
        </w:rPr>
      </w:pPr>
      <w:r w:rsidRPr="0097013E">
        <w:rPr>
          <w:rFonts w:ascii="Tahoma" w:hAnsi="Tahoma" w:cs="Tahoma"/>
          <w:lang w:val="it-IT"/>
        </w:rPr>
        <w:t>Constituția României ;</w:t>
      </w:r>
    </w:p>
    <w:p w:rsidR="0097013E" w:rsidRPr="0097013E" w:rsidRDefault="0097013E" w:rsidP="007D4118">
      <w:pPr>
        <w:numPr>
          <w:ilvl w:val="0"/>
          <w:numId w:val="23"/>
        </w:numPr>
        <w:spacing w:after="0"/>
        <w:ind w:left="1080" w:right="-942"/>
        <w:jc w:val="both"/>
        <w:rPr>
          <w:rFonts w:ascii="Tahoma" w:hAnsi="Tahoma" w:cs="Tahoma"/>
          <w:lang w:val="it-IT"/>
        </w:rPr>
      </w:pPr>
      <w:r w:rsidRPr="0097013E">
        <w:rPr>
          <w:rFonts w:ascii="Tahoma" w:hAnsi="Tahoma" w:cs="Tahoma"/>
          <w:bCs/>
        </w:rPr>
        <w:t>Statutul funcționarilor publici - Titlul I și II ale părții a VI-a din</w:t>
      </w:r>
      <w:r w:rsidRPr="0097013E">
        <w:rPr>
          <w:rFonts w:ascii="Tahoma" w:hAnsi="Tahoma" w:cs="Tahoma"/>
        </w:rPr>
        <w:t xml:space="preserve"> OUG nr. 57/2019, privind Codul Administrativ</w:t>
      </w:r>
      <w:r w:rsidRPr="0097013E">
        <w:rPr>
          <w:rFonts w:ascii="Tahoma" w:hAnsi="Tahoma" w:cs="Tahoma"/>
          <w:lang w:val="it-IT"/>
        </w:rPr>
        <w:t>;</w:t>
      </w:r>
    </w:p>
    <w:p w:rsidR="0097013E" w:rsidRPr="0097013E" w:rsidRDefault="0097013E" w:rsidP="007D4118">
      <w:pPr>
        <w:numPr>
          <w:ilvl w:val="0"/>
          <w:numId w:val="23"/>
        </w:numPr>
        <w:spacing w:after="0"/>
        <w:ind w:left="1080" w:right="-660"/>
        <w:jc w:val="both"/>
        <w:rPr>
          <w:rFonts w:ascii="Tahoma" w:hAnsi="Tahoma" w:cs="Tahoma"/>
          <w:lang w:val="it-IT"/>
        </w:rPr>
      </w:pPr>
      <w:r w:rsidRPr="0097013E">
        <w:rPr>
          <w:rFonts w:ascii="Tahoma" w:hAnsi="Tahoma" w:cs="Tahoma"/>
          <w:lang w:val="it-IT"/>
        </w:rPr>
        <w:t xml:space="preserve">O.U.G. nr. 137/2000, </w:t>
      </w:r>
      <w:r w:rsidRPr="0097013E">
        <w:rPr>
          <w:rFonts w:ascii="Tahoma" w:hAnsi="Tahoma" w:cs="Tahoma"/>
        </w:rPr>
        <w:t>privind prevenirea și s</w:t>
      </w:r>
      <w:r w:rsidR="00282F88">
        <w:rPr>
          <w:rFonts w:ascii="Tahoma" w:hAnsi="Tahoma" w:cs="Tahoma"/>
        </w:rPr>
        <w:t xml:space="preserve">ancționarea tuturor formelor de </w:t>
      </w:r>
      <w:r w:rsidRPr="0097013E">
        <w:rPr>
          <w:rFonts w:ascii="Tahoma" w:hAnsi="Tahoma" w:cs="Tahoma"/>
        </w:rPr>
        <w:t>discriminare</w:t>
      </w:r>
      <w:r w:rsidRPr="0097013E">
        <w:rPr>
          <w:rFonts w:ascii="Tahoma" w:hAnsi="Tahoma" w:cs="Tahoma"/>
          <w:lang w:val="it-IT"/>
        </w:rPr>
        <w:t xml:space="preserve"> ;</w:t>
      </w:r>
    </w:p>
    <w:p w:rsidR="0097013E" w:rsidRDefault="0097013E" w:rsidP="007D4118">
      <w:pPr>
        <w:numPr>
          <w:ilvl w:val="0"/>
          <w:numId w:val="23"/>
        </w:numPr>
        <w:spacing w:after="0"/>
        <w:ind w:left="1080" w:right="-659"/>
        <w:jc w:val="both"/>
        <w:rPr>
          <w:rFonts w:ascii="Tahoma" w:hAnsi="Tahoma" w:cs="Tahoma"/>
          <w:lang w:val="it-IT"/>
        </w:rPr>
      </w:pPr>
      <w:r w:rsidRPr="0097013E">
        <w:rPr>
          <w:rFonts w:ascii="Tahoma" w:hAnsi="Tahoma" w:cs="Tahoma"/>
        </w:rPr>
        <w:t xml:space="preserve">Legea nr. 202/2002, privind egalitatea de șanse între femei și bărbați </w:t>
      </w:r>
      <w:r w:rsidRPr="0097013E">
        <w:rPr>
          <w:rFonts w:ascii="Tahoma" w:hAnsi="Tahoma" w:cs="Tahoma"/>
          <w:lang w:val="it-IT"/>
        </w:rPr>
        <w:t>;</w:t>
      </w:r>
    </w:p>
    <w:p w:rsidR="00DB6C3A" w:rsidRPr="00282F88" w:rsidRDefault="0097013E" w:rsidP="00282F88">
      <w:pPr>
        <w:numPr>
          <w:ilvl w:val="0"/>
          <w:numId w:val="23"/>
        </w:numPr>
        <w:spacing w:after="0"/>
        <w:ind w:left="1080" w:right="-659"/>
        <w:jc w:val="both"/>
        <w:rPr>
          <w:rFonts w:ascii="Tahoma" w:hAnsi="Tahoma" w:cs="Tahoma"/>
          <w:lang w:val="it-IT"/>
        </w:rPr>
      </w:pPr>
      <w:r w:rsidRPr="0097013E">
        <w:rPr>
          <w:rFonts w:ascii="Tahoma" w:hAnsi="Tahoma" w:cs="Tahoma"/>
          <w:lang w:val="it-IT"/>
        </w:rPr>
        <w:t xml:space="preserve">OUG </w:t>
      </w:r>
      <w:r w:rsidRPr="0097013E">
        <w:rPr>
          <w:rFonts w:ascii="Tahoma" w:hAnsi="Tahoma" w:cs="Tahoma"/>
        </w:rPr>
        <w:t>nr. 34/2013, privind organizarea, administrarea și exploatare</w:t>
      </w:r>
      <w:r w:rsidR="00282F88">
        <w:rPr>
          <w:rFonts w:ascii="Tahoma" w:hAnsi="Tahoma" w:cs="Tahoma"/>
          <w:lang w:val="it-IT"/>
        </w:rPr>
        <w:t xml:space="preserve"> </w:t>
      </w:r>
      <w:r w:rsidRPr="00282F88">
        <w:rPr>
          <w:rFonts w:ascii="Tahoma" w:hAnsi="Tahoma" w:cs="Tahoma"/>
        </w:rPr>
        <w:t xml:space="preserve">pajiștilor permanente și pentru modificarea Legii fondului funciar nr. 18/1991 ; </w:t>
      </w:r>
    </w:p>
    <w:p w:rsidR="007D4118" w:rsidRPr="007D4118" w:rsidRDefault="0097013E" w:rsidP="007D4118">
      <w:pPr>
        <w:pStyle w:val="ListParagraph"/>
        <w:numPr>
          <w:ilvl w:val="0"/>
          <w:numId w:val="28"/>
        </w:numPr>
        <w:spacing w:after="0"/>
        <w:ind w:left="1134" w:right="-851" w:hanging="425"/>
        <w:jc w:val="both"/>
        <w:rPr>
          <w:rFonts w:ascii="Tahoma" w:hAnsi="Tahoma" w:cs="Tahoma"/>
        </w:rPr>
      </w:pPr>
      <w:r w:rsidRPr="0097013E">
        <w:rPr>
          <w:rFonts w:ascii="Tahoma" w:hAnsi="Tahoma" w:cs="Tahoma"/>
        </w:rPr>
        <w:t>Legea nr. 18/1991, a fondului funciar</w:t>
      </w:r>
      <w:r w:rsidRPr="0097013E">
        <w:rPr>
          <w:rFonts w:ascii="Tahoma" w:hAnsi="Tahoma" w:cs="Tahoma"/>
          <w:lang w:val="it-IT"/>
        </w:rPr>
        <w:t xml:space="preserve"> ;</w:t>
      </w:r>
    </w:p>
    <w:p w:rsidR="007D4118" w:rsidRPr="00202DA1" w:rsidRDefault="0097013E" w:rsidP="00202DA1">
      <w:pPr>
        <w:numPr>
          <w:ilvl w:val="0"/>
          <w:numId w:val="23"/>
        </w:numPr>
        <w:spacing w:after="0"/>
        <w:ind w:left="1134" w:right="-851" w:hanging="425"/>
        <w:jc w:val="both"/>
        <w:rPr>
          <w:rFonts w:ascii="Tahoma" w:hAnsi="Tahoma" w:cs="Tahoma"/>
          <w:lang w:val="it-IT"/>
        </w:rPr>
      </w:pPr>
      <w:r w:rsidRPr="0097013E">
        <w:rPr>
          <w:rFonts w:ascii="Tahoma" w:hAnsi="Tahoma" w:cs="Tahoma"/>
        </w:rPr>
        <w:t xml:space="preserve">Legea nr. </w:t>
      </w:r>
      <w:r w:rsidRPr="00202DA1">
        <w:rPr>
          <w:rFonts w:ascii="Tahoma" w:hAnsi="Tahoma" w:cs="Tahoma"/>
        </w:rPr>
        <w:t xml:space="preserve">32/2019, privind zootehnia </w:t>
      </w:r>
      <w:r w:rsidRPr="00202DA1">
        <w:rPr>
          <w:rStyle w:val="Strong"/>
          <w:rFonts w:ascii="Tahoma" w:hAnsi="Tahoma" w:cs="Tahoma"/>
          <w:b w:val="0"/>
          <w:lang w:val="it-IT"/>
        </w:rPr>
        <w:t>;</w:t>
      </w:r>
    </w:p>
    <w:p w:rsidR="00DB6C3A" w:rsidRPr="007D4118" w:rsidRDefault="0097013E" w:rsidP="007D4118">
      <w:pPr>
        <w:numPr>
          <w:ilvl w:val="0"/>
          <w:numId w:val="23"/>
        </w:numPr>
        <w:spacing w:after="0"/>
        <w:ind w:left="1134" w:right="-851" w:hanging="425"/>
        <w:jc w:val="both"/>
        <w:rPr>
          <w:rFonts w:ascii="Tahoma" w:hAnsi="Tahoma" w:cs="Tahoma"/>
          <w:lang w:val="it-IT"/>
        </w:rPr>
      </w:pPr>
      <w:r w:rsidRPr="007D4118">
        <w:rPr>
          <w:rFonts w:ascii="Tahoma" w:hAnsi="Tahoma" w:cs="Tahoma"/>
        </w:rPr>
        <w:t>Legea nr. 169/1997, privind modificarea şi completarea Legii fondului funciar nr. 18/1991 ;</w:t>
      </w:r>
    </w:p>
    <w:p w:rsidR="00DB6C3A" w:rsidRPr="00E74559" w:rsidRDefault="00E35AA6" w:rsidP="00E74559">
      <w:pPr>
        <w:numPr>
          <w:ilvl w:val="0"/>
          <w:numId w:val="23"/>
        </w:numPr>
        <w:spacing w:after="0"/>
        <w:ind w:left="1134" w:right="-851" w:hanging="425"/>
        <w:jc w:val="both"/>
        <w:rPr>
          <w:rFonts w:ascii="Tahoma" w:hAnsi="Tahoma" w:cs="Tahoma"/>
          <w:lang w:val="it-IT"/>
        </w:rPr>
      </w:pPr>
      <w:r>
        <w:rPr>
          <w:rFonts w:ascii="Tahoma" w:hAnsi="Tahoma" w:cs="Tahoma"/>
        </w:rPr>
        <w:t>Le</w:t>
      </w:r>
      <w:r w:rsidR="008E71AA">
        <w:rPr>
          <w:rFonts w:ascii="Tahoma" w:hAnsi="Tahoma" w:cs="Tahoma"/>
        </w:rPr>
        <w:t xml:space="preserve">gea nr. 17/2014, </w:t>
      </w:r>
      <w:r w:rsidR="0097013E" w:rsidRPr="00DB6C3A">
        <w:rPr>
          <w:rFonts w:ascii="Tahoma" w:eastAsiaTheme="minorEastAsia" w:hAnsi="Tahoma" w:cs="Tahoma"/>
        </w:rPr>
        <w:t>privind unele măsuri de reglementare a vânzării-cumpărării</w:t>
      </w:r>
      <w:r w:rsidR="00E74559">
        <w:rPr>
          <w:rFonts w:ascii="Tahoma" w:eastAsiaTheme="minorEastAsia" w:hAnsi="Tahoma" w:cs="Tahoma"/>
        </w:rPr>
        <w:t xml:space="preserve"> </w:t>
      </w:r>
      <w:r w:rsidR="0097013E" w:rsidRPr="00E35AA6">
        <w:rPr>
          <w:rFonts w:ascii="Tahoma" w:eastAsiaTheme="minorEastAsia" w:hAnsi="Tahoma" w:cs="Tahoma"/>
        </w:rPr>
        <w:t xml:space="preserve">terenurilor agricole situate în extravilan și de modificare a Legii nr. 268/2001, privind </w:t>
      </w:r>
      <w:r w:rsidR="0097013E" w:rsidRPr="00E74559">
        <w:rPr>
          <w:rFonts w:ascii="Tahoma" w:eastAsiaTheme="minorEastAsia" w:hAnsi="Tahoma" w:cs="Tahoma"/>
        </w:rPr>
        <w:t xml:space="preserve">privatizarea societăților comerciale ce dețin în administrare terenuri proprietate </w:t>
      </w:r>
      <w:r w:rsidR="0097013E" w:rsidRPr="00E74559">
        <w:rPr>
          <w:rFonts w:ascii="Tahoma" w:eastAsiaTheme="minorEastAsia" w:hAnsi="Tahoma" w:cs="Tahoma"/>
        </w:rPr>
        <w:lastRenderedPageBreak/>
        <w:t>publică și privată a statului cu destinație agricolă și înființarea Agenției Domeniilor Statului ;</w:t>
      </w:r>
    </w:p>
    <w:p w:rsidR="007D4118" w:rsidRPr="007D4118" w:rsidRDefault="0097013E" w:rsidP="007D4118">
      <w:pPr>
        <w:numPr>
          <w:ilvl w:val="0"/>
          <w:numId w:val="23"/>
        </w:numPr>
        <w:spacing w:after="0"/>
        <w:ind w:left="1134" w:right="-851" w:hanging="425"/>
        <w:jc w:val="both"/>
        <w:rPr>
          <w:rFonts w:ascii="Tahoma" w:hAnsi="Tahoma" w:cs="Tahoma"/>
          <w:lang w:val="it-IT"/>
        </w:rPr>
      </w:pPr>
      <w:r w:rsidRPr="007D4118">
        <w:rPr>
          <w:rFonts w:ascii="Tahoma" w:hAnsi="Tahoma" w:cs="Tahoma"/>
          <w:lang w:val="it-IT"/>
        </w:rPr>
        <w:t>Legea nr. 52/2003, privind Transparenţa decizională în Administrație publică ;</w:t>
      </w:r>
    </w:p>
    <w:p w:rsidR="0097013E" w:rsidRDefault="0097013E" w:rsidP="007D4118">
      <w:pPr>
        <w:numPr>
          <w:ilvl w:val="0"/>
          <w:numId w:val="23"/>
        </w:numPr>
        <w:spacing w:after="0"/>
        <w:ind w:left="1134" w:right="-851" w:hanging="425"/>
        <w:jc w:val="both"/>
        <w:rPr>
          <w:rFonts w:ascii="Tahoma" w:hAnsi="Tahoma" w:cs="Tahoma"/>
          <w:lang w:val="it-IT"/>
        </w:rPr>
      </w:pPr>
      <w:r w:rsidRPr="007D4118">
        <w:rPr>
          <w:rFonts w:ascii="Tahoma" w:hAnsi="Tahoma" w:cs="Tahoma"/>
          <w:lang w:val="it-IT"/>
        </w:rPr>
        <w:t>O.U.G. nr. 27/2002, privind Reglementarea activităţii de soluționare a petiţiilor ;</w:t>
      </w:r>
    </w:p>
    <w:p w:rsidR="007D4118" w:rsidRDefault="007D4118" w:rsidP="007D4118">
      <w:pPr>
        <w:spacing w:after="0"/>
        <w:ind w:right="-851"/>
        <w:jc w:val="both"/>
        <w:rPr>
          <w:rStyle w:val="Strong"/>
          <w:rFonts w:ascii="Tahoma" w:hAnsi="Tahoma" w:cs="Tahoma"/>
          <w:b w:val="0"/>
          <w:bCs w:val="0"/>
          <w:lang w:val="it-IT"/>
        </w:rPr>
      </w:pPr>
    </w:p>
    <w:p w:rsidR="008E71AA" w:rsidRPr="007D4118" w:rsidRDefault="008E71AA" w:rsidP="007D4118">
      <w:pPr>
        <w:spacing w:after="0"/>
        <w:ind w:right="-851"/>
        <w:jc w:val="both"/>
        <w:rPr>
          <w:rStyle w:val="Strong"/>
          <w:rFonts w:ascii="Tahoma" w:hAnsi="Tahoma" w:cs="Tahoma"/>
          <w:b w:val="0"/>
          <w:bCs w:val="0"/>
          <w:lang w:val="it-IT"/>
        </w:rPr>
      </w:pPr>
    </w:p>
    <w:p w:rsidR="0097013E" w:rsidRPr="0097013E" w:rsidRDefault="0097013E" w:rsidP="0097013E">
      <w:pPr>
        <w:tabs>
          <w:tab w:val="left" w:pos="426"/>
          <w:tab w:val="left" w:pos="1418"/>
          <w:tab w:val="left" w:pos="1620"/>
          <w:tab w:val="left" w:pos="1980"/>
        </w:tabs>
        <w:ind w:right="-800"/>
        <w:jc w:val="both"/>
      </w:pPr>
      <w:r w:rsidRPr="0097013E">
        <w:rPr>
          <w:rFonts w:ascii="Tahoma" w:hAnsi="Tahoma" w:cs="Tahoma"/>
          <w:b/>
        </w:rPr>
        <w:t xml:space="preserve">                             </w:t>
      </w:r>
      <w:r w:rsidRPr="0097013E">
        <w:rPr>
          <w:rFonts w:ascii="Tahoma" w:hAnsi="Tahoma" w:cs="Tahoma"/>
        </w:rPr>
        <w:t>Tematica</w:t>
      </w:r>
      <w:r w:rsidRPr="0097013E">
        <w:rPr>
          <w:rFonts w:ascii="Tahoma" w:hAnsi="Tahoma" w:cs="Tahoma"/>
          <w:b/>
        </w:rPr>
        <w:t xml:space="preserve"> </w:t>
      </w:r>
      <w:r w:rsidRPr="0097013E">
        <w:rPr>
          <w:rFonts w:ascii="Tahoma" w:hAnsi="Tahoma" w:cs="Tahoma"/>
        </w:rPr>
        <w:t xml:space="preserve">de concurs </w:t>
      </w:r>
      <w:proofErr w:type="gramStart"/>
      <w:r w:rsidRPr="0097013E">
        <w:rPr>
          <w:rFonts w:ascii="Tahoma" w:hAnsi="Tahoma" w:cs="Tahoma"/>
        </w:rPr>
        <w:t>este</w:t>
      </w:r>
      <w:proofErr w:type="gramEnd"/>
      <w:r w:rsidRPr="0097013E">
        <w:rPr>
          <w:rFonts w:ascii="Tahoma" w:hAnsi="Tahoma" w:cs="Tahoma"/>
        </w:rPr>
        <w:t xml:space="preserve"> următoarea:</w:t>
      </w:r>
    </w:p>
    <w:p w:rsidR="0097013E" w:rsidRPr="0097013E" w:rsidRDefault="0097013E" w:rsidP="0097013E">
      <w:pPr>
        <w:numPr>
          <w:ilvl w:val="0"/>
          <w:numId w:val="24"/>
        </w:numPr>
        <w:tabs>
          <w:tab w:val="left" w:pos="426"/>
          <w:tab w:val="left" w:pos="993"/>
          <w:tab w:val="left" w:pos="1980"/>
        </w:tabs>
        <w:ind w:right="-800" w:hanging="11"/>
        <w:jc w:val="both"/>
        <w:rPr>
          <w:rFonts w:ascii="Tahoma" w:hAnsi="Tahoma" w:cs="Tahoma"/>
        </w:rPr>
      </w:pPr>
      <w:r w:rsidRPr="0097013E">
        <w:rPr>
          <w:rFonts w:ascii="Tahoma" w:hAnsi="Tahoma" w:cs="Tahoma"/>
          <w:lang w:val="it-IT"/>
        </w:rPr>
        <w:t>Drepturile și libertățile fundamentale din Constituția României</w:t>
      </w:r>
      <w:r w:rsidRPr="0097013E">
        <w:rPr>
          <w:rFonts w:ascii="Tahoma" w:hAnsi="Tahoma" w:cs="Tahoma"/>
        </w:rPr>
        <w:t xml:space="preserve"> ;</w:t>
      </w:r>
    </w:p>
    <w:p w:rsidR="0097013E" w:rsidRPr="0097013E" w:rsidRDefault="0097013E" w:rsidP="0097013E">
      <w:pPr>
        <w:numPr>
          <w:ilvl w:val="0"/>
          <w:numId w:val="23"/>
        </w:numPr>
        <w:ind w:left="1080" w:right="-942"/>
        <w:jc w:val="both"/>
        <w:rPr>
          <w:rFonts w:ascii="Tahoma" w:hAnsi="Tahoma" w:cs="Tahoma"/>
          <w:lang w:val="it-IT"/>
        </w:rPr>
      </w:pPr>
      <w:r w:rsidRPr="0097013E">
        <w:rPr>
          <w:rFonts w:ascii="Tahoma" w:hAnsi="Tahoma" w:cs="Tahoma"/>
          <w:lang w:eastAsia="ro-RO"/>
        </w:rPr>
        <w:t>Titlul I și Titlul II a Părț</w:t>
      </w:r>
      <w:proofErr w:type="gramStart"/>
      <w:r w:rsidRPr="0097013E">
        <w:rPr>
          <w:rFonts w:ascii="Tahoma" w:hAnsi="Tahoma" w:cs="Tahoma"/>
          <w:lang w:eastAsia="ro-RO"/>
        </w:rPr>
        <w:t>ii  a</w:t>
      </w:r>
      <w:proofErr w:type="gramEnd"/>
      <w:r w:rsidRPr="0097013E">
        <w:rPr>
          <w:rFonts w:ascii="Tahoma" w:hAnsi="Tahoma" w:cs="Tahoma"/>
          <w:lang w:eastAsia="ro-RO"/>
        </w:rPr>
        <w:t xml:space="preserve">- I-a </w:t>
      </w:r>
      <w:r w:rsidRPr="0097013E">
        <w:rPr>
          <w:rFonts w:ascii="Tahoma" w:hAnsi="Tahoma" w:cs="Tahoma"/>
          <w:bCs/>
        </w:rPr>
        <w:t>din</w:t>
      </w:r>
      <w:r w:rsidRPr="0097013E">
        <w:rPr>
          <w:rFonts w:ascii="Tahoma" w:hAnsi="Tahoma" w:cs="Tahoma"/>
        </w:rPr>
        <w:t xml:space="preserve"> OUG nr. 57/2019, privind Codul Administrativ</w:t>
      </w:r>
      <w:r w:rsidR="00E35AA6">
        <w:rPr>
          <w:rFonts w:ascii="Tahoma" w:hAnsi="Tahoma" w:cs="Tahoma"/>
        </w:rPr>
        <w:t xml:space="preserve"> </w:t>
      </w:r>
      <w:r w:rsidRPr="0097013E">
        <w:rPr>
          <w:rFonts w:ascii="Tahoma" w:hAnsi="Tahoma" w:cs="Tahoma"/>
          <w:lang w:val="it-IT"/>
        </w:rPr>
        <w:t>;</w:t>
      </w:r>
    </w:p>
    <w:p w:rsidR="0097013E" w:rsidRPr="0097013E" w:rsidRDefault="0097013E" w:rsidP="0097013E">
      <w:pPr>
        <w:numPr>
          <w:ilvl w:val="0"/>
          <w:numId w:val="24"/>
        </w:numPr>
        <w:tabs>
          <w:tab w:val="left" w:pos="426"/>
          <w:tab w:val="left" w:pos="993"/>
          <w:tab w:val="left" w:pos="1980"/>
        </w:tabs>
        <w:ind w:right="-800" w:hanging="11"/>
        <w:jc w:val="both"/>
        <w:rPr>
          <w:rFonts w:ascii="Tahoma" w:hAnsi="Tahoma" w:cs="Tahoma"/>
        </w:rPr>
      </w:pPr>
      <w:r w:rsidRPr="0097013E">
        <w:rPr>
          <w:rFonts w:ascii="Tahoma" w:hAnsi="Tahoma" w:cs="Tahoma"/>
        </w:rPr>
        <w:t xml:space="preserve">Sectiunea </w:t>
      </w:r>
      <w:proofErr w:type="gramStart"/>
      <w:r w:rsidRPr="0097013E">
        <w:rPr>
          <w:rFonts w:ascii="Tahoma" w:hAnsi="Tahoma" w:cs="Tahoma"/>
        </w:rPr>
        <w:t>a</w:t>
      </w:r>
      <w:proofErr w:type="gramEnd"/>
      <w:r w:rsidRPr="0097013E">
        <w:rPr>
          <w:rFonts w:ascii="Tahoma" w:hAnsi="Tahoma" w:cs="Tahoma"/>
        </w:rPr>
        <w:t xml:space="preserve"> IV-a Libertatea de circulație, dreptul la libera alegere a domiciliului și accesul în locurile publice din</w:t>
      </w:r>
      <w:r w:rsidRPr="0097013E">
        <w:rPr>
          <w:rFonts w:ascii="Tahoma" w:hAnsi="Tahoma" w:cs="Tahoma"/>
          <w:lang w:val="it-IT"/>
        </w:rPr>
        <w:t xml:space="preserve"> O.U.G. nr. 137/2000,</w:t>
      </w:r>
      <w:r w:rsidRPr="0097013E">
        <w:rPr>
          <w:rFonts w:ascii="Tahoma" w:hAnsi="Tahoma" w:cs="Tahoma"/>
        </w:rPr>
        <w:t xml:space="preserve"> privind prevenirea și sancționarea tuturor formelor de discriminare</w:t>
      </w:r>
      <w:r w:rsidRPr="0097013E">
        <w:rPr>
          <w:rFonts w:ascii="Tahoma" w:hAnsi="Tahoma" w:cs="Tahoma"/>
          <w:lang w:val="it-IT"/>
        </w:rPr>
        <w:t xml:space="preserve"> ;</w:t>
      </w:r>
    </w:p>
    <w:p w:rsidR="00572A99" w:rsidRPr="00E731B1" w:rsidRDefault="0097013E" w:rsidP="008E71AA">
      <w:pPr>
        <w:numPr>
          <w:ilvl w:val="0"/>
          <w:numId w:val="24"/>
        </w:numPr>
        <w:tabs>
          <w:tab w:val="left" w:pos="426"/>
          <w:tab w:val="left" w:pos="993"/>
          <w:tab w:val="left" w:pos="1980"/>
        </w:tabs>
        <w:spacing w:after="0"/>
        <w:ind w:right="-800" w:hanging="11"/>
        <w:jc w:val="both"/>
        <w:rPr>
          <w:rStyle w:val="Strong"/>
          <w:rFonts w:ascii="Tahoma" w:hAnsi="Tahoma" w:cs="Tahoma"/>
          <w:b w:val="0"/>
          <w:bCs w:val="0"/>
        </w:rPr>
      </w:pPr>
      <w:r w:rsidRPr="0097013E">
        <w:rPr>
          <w:rStyle w:val="Strong"/>
          <w:rFonts w:ascii="Tahoma" w:hAnsi="Tahoma" w:cs="Tahoma"/>
          <w:b w:val="0"/>
          <w:color w:val="000000"/>
        </w:rPr>
        <w:t>Capitolul II-</w:t>
      </w:r>
      <w:r w:rsidRPr="0097013E">
        <w:rPr>
          <w:rFonts w:ascii="Tahoma" w:hAnsi="Tahoma" w:cs="Tahoma"/>
          <w:b/>
          <w:bCs/>
          <w:color w:val="000000"/>
        </w:rPr>
        <w:t xml:space="preserve"> </w:t>
      </w:r>
      <w:r w:rsidR="008E71AA">
        <w:rPr>
          <w:rStyle w:val="Strong"/>
          <w:rFonts w:ascii="Tahoma" w:hAnsi="Tahoma" w:cs="Tahoma"/>
          <w:b w:val="0"/>
          <w:color w:val="000000"/>
        </w:rPr>
        <w:t xml:space="preserve">din Legea nr. 202/2002, - </w:t>
      </w:r>
      <w:r w:rsidRPr="0097013E">
        <w:rPr>
          <w:rStyle w:val="Strong"/>
          <w:rFonts w:ascii="Tahoma" w:hAnsi="Tahoma" w:cs="Tahoma"/>
          <w:b w:val="0"/>
          <w:color w:val="000000"/>
        </w:rPr>
        <w:t>Egalitatea de șanse și de tratament între femei și bărbați în domeniul</w:t>
      </w:r>
      <w:r w:rsidR="008E71AA">
        <w:rPr>
          <w:rStyle w:val="Strong"/>
          <w:rFonts w:ascii="Tahoma" w:hAnsi="Tahoma" w:cs="Tahoma"/>
          <w:b w:val="0"/>
          <w:color w:val="000000"/>
        </w:rPr>
        <w:t xml:space="preserve"> muncii ;</w:t>
      </w:r>
      <w:r w:rsidRPr="0097013E">
        <w:rPr>
          <w:rStyle w:val="Strong"/>
          <w:rFonts w:ascii="Tahoma" w:hAnsi="Tahoma" w:cs="Tahoma"/>
          <w:b w:val="0"/>
          <w:color w:val="000000"/>
        </w:rPr>
        <w:t xml:space="preserve"> </w:t>
      </w:r>
    </w:p>
    <w:p w:rsidR="00E731B1" w:rsidRDefault="00E731B1" w:rsidP="008E71AA">
      <w:pPr>
        <w:numPr>
          <w:ilvl w:val="0"/>
          <w:numId w:val="24"/>
        </w:numPr>
        <w:tabs>
          <w:tab w:val="left" w:pos="426"/>
          <w:tab w:val="left" w:pos="993"/>
          <w:tab w:val="left" w:pos="1980"/>
        </w:tabs>
        <w:spacing w:after="0"/>
        <w:ind w:right="-800" w:hanging="11"/>
        <w:jc w:val="both"/>
        <w:rPr>
          <w:rFonts w:ascii="Tahoma" w:hAnsi="Tahoma" w:cs="Tahoma"/>
        </w:rPr>
      </w:pPr>
      <w:r>
        <w:rPr>
          <w:rFonts w:ascii="Tahoma" w:hAnsi="Tahoma" w:cs="Tahoma"/>
          <w:lang w:val="it-IT"/>
        </w:rPr>
        <w:t xml:space="preserve">Art. 1-16 din </w:t>
      </w:r>
      <w:r w:rsidRPr="0097013E">
        <w:rPr>
          <w:rFonts w:ascii="Tahoma" w:hAnsi="Tahoma" w:cs="Tahoma"/>
          <w:lang w:val="it-IT"/>
        </w:rPr>
        <w:t xml:space="preserve">OUG </w:t>
      </w:r>
      <w:r w:rsidRPr="0097013E">
        <w:rPr>
          <w:rFonts w:ascii="Tahoma" w:hAnsi="Tahoma" w:cs="Tahoma"/>
        </w:rPr>
        <w:t>nr. 34/2013, privind organizarea, administrarea și exploatare</w:t>
      </w:r>
      <w:r>
        <w:rPr>
          <w:rFonts w:ascii="Tahoma" w:hAnsi="Tahoma" w:cs="Tahoma"/>
          <w:lang w:val="it-IT"/>
        </w:rPr>
        <w:t xml:space="preserve"> </w:t>
      </w:r>
      <w:r w:rsidRPr="00282F88">
        <w:rPr>
          <w:rFonts w:ascii="Tahoma" w:hAnsi="Tahoma" w:cs="Tahoma"/>
        </w:rPr>
        <w:t>pajiștilor permanente și pentru modificarea Legii fondului funciar nr. 18/1991</w:t>
      </w:r>
      <w:r>
        <w:rPr>
          <w:rFonts w:ascii="Tahoma" w:hAnsi="Tahoma" w:cs="Tahoma"/>
        </w:rPr>
        <w:t xml:space="preserve"> ;</w:t>
      </w:r>
    </w:p>
    <w:p w:rsidR="0097013E" w:rsidRDefault="00202DA1" w:rsidP="008E71AA">
      <w:pPr>
        <w:pStyle w:val="ListParagraph"/>
        <w:numPr>
          <w:ilvl w:val="0"/>
          <w:numId w:val="25"/>
        </w:numPr>
        <w:spacing w:after="0"/>
        <w:ind w:left="993" w:right="-942" w:hanging="284"/>
        <w:jc w:val="both"/>
        <w:rPr>
          <w:rFonts w:ascii="Tahoma" w:hAnsi="Tahoma" w:cs="Tahoma"/>
          <w:lang w:val="it-IT"/>
        </w:rPr>
      </w:pPr>
      <w:r>
        <w:rPr>
          <w:rFonts w:ascii="Tahoma" w:hAnsi="Tahoma" w:cs="Tahoma"/>
          <w:lang w:val="it-IT"/>
        </w:rPr>
        <w:t xml:space="preserve">Capitolul II și </w:t>
      </w:r>
      <w:r w:rsidR="0097013E" w:rsidRPr="00572A99">
        <w:rPr>
          <w:rFonts w:ascii="Tahoma" w:hAnsi="Tahoma" w:cs="Tahoma"/>
          <w:lang w:val="it-IT"/>
        </w:rPr>
        <w:t>V</w:t>
      </w:r>
      <w:r>
        <w:rPr>
          <w:rFonts w:ascii="Tahoma" w:hAnsi="Tahoma" w:cs="Tahoma"/>
          <w:lang w:val="it-IT"/>
        </w:rPr>
        <w:t>III</w:t>
      </w:r>
      <w:r w:rsidR="0097013E" w:rsidRPr="00572A99">
        <w:rPr>
          <w:rFonts w:ascii="Tahoma" w:hAnsi="Tahoma" w:cs="Tahoma"/>
          <w:lang w:val="it-IT"/>
        </w:rPr>
        <w:t xml:space="preserve"> </w:t>
      </w:r>
      <w:r w:rsidR="008E71AA">
        <w:rPr>
          <w:rFonts w:ascii="Tahoma" w:hAnsi="Tahoma" w:cs="Tahoma"/>
        </w:rPr>
        <w:t>Legea nr. 18/1991, fond</w:t>
      </w:r>
      <w:r w:rsidR="00572A99" w:rsidRPr="0097013E">
        <w:rPr>
          <w:rFonts w:ascii="Tahoma" w:hAnsi="Tahoma" w:cs="Tahoma"/>
        </w:rPr>
        <w:t xml:space="preserve"> funciar</w:t>
      </w:r>
      <w:r w:rsidR="00572A99">
        <w:rPr>
          <w:rFonts w:ascii="Tahoma" w:hAnsi="Tahoma" w:cs="Tahoma"/>
        </w:rPr>
        <w:t xml:space="preserve"> </w:t>
      </w:r>
      <w:r w:rsidR="0097013E" w:rsidRPr="00572A99">
        <w:rPr>
          <w:rFonts w:ascii="Tahoma" w:hAnsi="Tahoma" w:cs="Tahoma"/>
          <w:lang w:val="it-IT"/>
        </w:rPr>
        <w:t>;</w:t>
      </w:r>
    </w:p>
    <w:p w:rsidR="00E35AA6" w:rsidRPr="00E35AA6" w:rsidRDefault="00E35AA6" w:rsidP="00E35AA6">
      <w:pPr>
        <w:pStyle w:val="ListParagraph"/>
        <w:numPr>
          <w:ilvl w:val="0"/>
          <w:numId w:val="25"/>
        </w:numPr>
        <w:spacing w:after="0"/>
        <w:ind w:left="993" w:right="-942" w:hanging="284"/>
        <w:jc w:val="both"/>
        <w:rPr>
          <w:rStyle w:val="Strong"/>
          <w:rFonts w:ascii="Tahoma" w:hAnsi="Tahoma" w:cs="Tahoma"/>
          <w:b w:val="0"/>
          <w:bCs w:val="0"/>
          <w:lang w:val="it-IT"/>
        </w:rPr>
      </w:pPr>
      <w:r>
        <w:rPr>
          <w:rFonts w:ascii="Tahoma" w:hAnsi="Tahoma" w:cs="Tahoma"/>
        </w:rPr>
        <w:t xml:space="preserve">Capitolul II, III și VII din </w:t>
      </w:r>
      <w:r w:rsidRPr="00E35AA6">
        <w:rPr>
          <w:rFonts w:ascii="Tahoma" w:hAnsi="Tahoma" w:cs="Tahoma"/>
        </w:rPr>
        <w:t xml:space="preserve">Legea nr. 32/2019, privind zootehnia </w:t>
      </w:r>
      <w:r w:rsidRPr="00E35AA6">
        <w:rPr>
          <w:rStyle w:val="Strong"/>
          <w:rFonts w:ascii="Tahoma" w:hAnsi="Tahoma" w:cs="Tahoma"/>
          <w:b w:val="0"/>
          <w:lang w:val="it-IT"/>
        </w:rPr>
        <w:t>;</w:t>
      </w:r>
    </w:p>
    <w:p w:rsidR="00E35AA6" w:rsidRPr="008E71AA" w:rsidRDefault="00E35AA6" w:rsidP="00E35AA6">
      <w:pPr>
        <w:pStyle w:val="ListParagraph"/>
        <w:numPr>
          <w:ilvl w:val="0"/>
          <w:numId w:val="25"/>
        </w:numPr>
        <w:spacing w:after="0"/>
        <w:ind w:left="993" w:right="-942" w:hanging="284"/>
        <w:jc w:val="both"/>
        <w:rPr>
          <w:rFonts w:ascii="Tahoma" w:hAnsi="Tahoma" w:cs="Tahoma"/>
          <w:lang w:val="it-IT"/>
        </w:rPr>
      </w:pPr>
      <w:r>
        <w:rPr>
          <w:rFonts w:ascii="Tahoma" w:hAnsi="Tahoma" w:cs="Tahoma"/>
        </w:rPr>
        <w:t>Art. II –</w:t>
      </w:r>
      <w:r w:rsidR="008E71AA">
        <w:rPr>
          <w:rFonts w:ascii="Tahoma" w:hAnsi="Tahoma" w:cs="Tahoma"/>
        </w:rPr>
        <w:t xml:space="preserve"> </w:t>
      </w:r>
      <w:r>
        <w:rPr>
          <w:rFonts w:ascii="Tahoma" w:hAnsi="Tahoma" w:cs="Tahoma"/>
        </w:rPr>
        <w:t xml:space="preserve">IV din </w:t>
      </w:r>
      <w:r w:rsidRPr="00E35AA6">
        <w:rPr>
          <w:rFonts w:ascii="Tahoma" w:hAnsi="Tahoma" w:cs="Tahoma"/>
        </w:rPr>
        <w:t>Legea nr. 169/1997, privind modificarea şi completarea Legii fondului funciar nr. 18/1991 ;</w:t>
      </w:r>
    </w:p>
    <w:p w:rsidR="008E71AA" w:rsidRPr="008E71AA" w:rsidRDefault="008E71AA" w:rsidP="008E71AA">
      <w:pPr>
        <w:pStyle w:val="ListParagraph"/>
        <w:numPr>
          <w:ilvl w:val="0"/>
          <w:numId w:val="25"/>
        </w:numPr>
        <w:spacing w:after="0"/>
        <w:ind w:left="993" w:right="-942" w:hanging="284"/>
        <w:jc w:val="both"/>
        <w:rPr>
          <w:rFonts w:ascii="Tahoma" w:hAnsi="Tahoma" w:cs="Tahoma"/>
          <w:lang w:val="it-IT"/>
        </w:rPr>
      </w:pPr>
      <w:r>
        <w:rPr>
          <w:rFonts w:ascii="Tahoma" w:hAnsi="Tahoma" w:cs="Tahoma"/>
        </w:rPr>
        <w:t xml:space="preserve">Capitolul III și IV din Titlu I al </w:t>
      </w:r>
      <w:r w:rsidRPr="008E71AA">
        <w:rPr>
          <w:rFonts w:ascii="Tahoma" w:hAnsi="Tahoma" w:cs="Tahoma"/>
        </w:rPr>
        <w:t>Leg</w:t>
      </w:r>
      <w:r>
        <w:rPr>
          <w:rFonts w:ascii="Tahoma" w:hAnsi="Tahoma" w:cs="Tahoma"/>
        </w:rPr>
        <w:t>ii</w:t>
      </w:r>
      <w:r w:rsidRPr="008E71AA">
        <w:rPr>
          <w:rFonts w:ascii="Tahoma" w:hAnsi="Tahoma" w:cs="Tahoma"/>
        </w:rPr>
        <w:t xml:space="preserve"> nr. 17/2014, </w:t>
      </w:r>
      <w:r w:rsidRPr="008E71AA">
        <w:rPr>
          <w:rFonts w:ascii="Tahoma" w:eastAsiaTheme="minorEastAsia" w:hAnsi="Tahoma" w:cs="Tahoma"/>
        </w:rPr>
        <w:t>privind unele măsuri de reglementare a vânzării-cumpărării terenurilor agricole situate în extravilan și de modificare a Legii nr. 268/2001, privind privatizarea societăților comerciale ce dețin în administrare terenuri proprietate publică și privată a statului cu destinație agricolă și înființarea Agenției Domeniilor Statului ;</w:t>
      </w:r>
    </w:p>
    <w:p w:rsidR="0097013E" w:rsidRPr="008E71AA" w:rsidRDefault="0097013E" w:rsidP="008E71AA">
      <w:pPr>
        <w:pStyle w:val="ListParagraph"/>
        <w:numPr>
          <w:ilvl w:val="0"/>
          <w:numId w:val="25"/>
        </w:numPr>
        <w:spacing w:after="0"/>
        <w:ind w:left="993" w:right="-942" w:hanging="284"/>
        <w:jc w:val="both"/>
        <w:rPr>
          <w:rFonts w:ascii="Tahoma" w:hAnsi="Tahoma" w:cs="Tahoma"/>
          <w:lang w:val="it-IT"/>
        </w:rPr>
      </w:pPr>
      <w:r w:rsidRPr="008E71AA">
        <w:rPr>
          <w:rFonts w:ascii="Tahoma" w:hAnsi="Tahoma" w:cs="Tahoma"/>
        </w:rPr>
        <w:t xml:space="preserve">Capitolul II - </w:t>
      </w:r>
      <w:r w:rsidRPr="008E71AA">
        <w:rPr>
          <w:rFonts w:ascii="Tahoma" w:hAnsi="Tahoma" w:cs="Tahoma"/>
          <w:bCs/>
        </w:rPr>
        <w:t xml:space="preserve">Proceduri privind participarea cetățenilor și </w:t>
      </w:r>
      <w:proofErr w:type="gramStart"/>
      <w:r w:rsidRPr="008E71AA">
        <w:rPr>
          <w:rFonts w:ascii="Tahoma" w:hAnsi="Tahoma" w:cs="Tahoma"/>
          <w:bCs/>
        </w:rPr>
        <w:t>a</w:t>
      </w:r>
      <w:proofErr w:type="gramEnd"/>
      <w:r w:rsidRPr="008E71AA">
        <w:rPr>
          <w:rFonts w:ascii="Tahoma" w:hAnsi="Tahoma" w:cs="Tahoma"/>
          <w:bCs/>
        </w:rPr>
        <w:t xml:space="preserve"> asociațiilor legal constituite la procesul de elaborare a actelor</w:t>
      </w:r>
      <w:r w:rsidRPr="008E71AA">
        <w:rPr>
          <w:rFonts w:ascii="Tahoma" w:hAnsi="Tahoma" w:cs="Tahoma"/>
        </w:rPr>
        <w:t xml:space="preserve"> </w:t>
      </w:r>
      <w:r w:rsidRPr="008E71AA">
        <w:rPr>
          <w:rFonts w:ascii="Tahoma" w:hAnsi="Tahoma" w:cs="Tahoma"/>
          <w:bCs/>
        </w:rPr>
        <w:t>normative și la procesul de luare a deciz</w:t>
      </w:r>
      <w:r w:rsidRPr="008E71AA">
        <w:rPr>
          <w:rFonts w:ascii="Tahoma" w:hAnsi="Tahoma" w:cs="Tahoma"/>
        </w:rPr>
        <w:t>iilor</w:t>
      </w:r>
      <w:r w:rsidRPr="0097013E">
        <w:t xml:space="preserve"> </w:t>
      </w:r>
      <w:r w:rsidRPr="008E71AA">
        <w:rPr>
          <w:rFonts w:ascii="Tahoma" w:hAnsi="Tahoma" w:cs="Tahoma"/>
          <w:lang w:val="it-IT"/>
        </w:rPr>
        <w:t>din Legea nr. 52/2003, privind Transparenţa decizională în Administrație publică ;</w:t>
      </w:r>
    </w:p>
    <w:p w:rsidR="00E74559" w:rsidRPr="008E71AA" w:rsidRDefault="0097013E" w:rsidP="008E71AA">
      <w:pPr>
        <w:numPr>
          <w:ilvl w:val="0"/>
          <w:numId w:val="24"/>
        </w:numPr>
        <w:tabs>
          <w:tab w:val="left" w:pos="426"/>
          <w:tab w:val="left" w:pos="993"/>
          <w:tab w:val="left" w:pos="1980"/>
        </w:tabs>
        <w:spacing w:after="0"/>
        <w:ind w:right="-800" w:hanging="11"/>
        <w:jc w:val="both"/>
        <w:rPr>
          <w:rFonts w:ascii="Tahoma" w:hAnsi="Tahoma" w:cs="Tahoma"/>
        </w:rPr>
      </w:pPr>
      <w:r w:rsidRPr="0097013E">
        <w:rPr>
          <w:rFonts w:ascii="Tahoma" w:hAnsi="Tahoma" w:cs="Tahoma"/>
          <w:lang w:val="it-IT"/>
        </w:rPr>
        <w:t>Art. 1-10 din O.U.G. nr. 27/2002, privind Reglementarea activităţii de soluționare a petiţiilor</w:t>
      </w:r>
      <w:r w:rsidR="007D4118">
        <w:rPr>
          <w:rFonts w:ascii="Tahoma" w:hAnsi="Tahoma" w:cs="Tahoma"/>
          <w:lang w:val="it-IT"/>
        </w:rPr>
        <w:t xml:space="preserve">.                                                             </w:t>
      </w:r>
    </w:p>
    <w:p w:rsidR="00E74559" w:rsidRPr="00E74559" w:rsidRDefault="00E74559" w:rsidP="008E71AA">
      <w:pPr>
        <w:tabs>
          <w:tab w:val="left" w:pos="426"/>
          <w:tab w:val="left" w:pos="993"/>
          <w:tab w:val="left" w:pos="1980"/>
        </w:tabs>
        <w:spacing w:after="0"/>
        <w:ind w:left="709" w:right="-800"/>
        <w:jc w:val="both"/>
        <w:rPr>
          <w:rFonts w:ascii="Tahoma" w:hAnsi="Tahoma" w:cs="Tahoma"/>
        </w:rPr>
      </w:pPr>
    </w:p>
    <w:p w:rsidR="007D4118" w:rsidRPr="007D4118" w:rsidRDefault="007D4118" w:rsidP="008E71AA">
      <w:pPr>
        <w:tabs>
          <w:tab w:val="left" w:pos="426"/>
          <w:tab w:val="left" w:pos="993"/>
          <w:tab w:val="left" w:pos="1980"/>
        </w:tabs>
        <w:spacing w:after="0"/>
        <w:ind w:right="-800"/>
        <w:jc w:val="both"/>
        <w:rPr>
          <w:rFonts w:ascii="Tahoma" w:hAnsi="Tahoma" w:cs="Tahoma"/>
        </w:rPr>
      </w:pPr>
    </w:p>
    <w:p w:rsidR="00DB06F3" w:rsidRPr="007D4118" w:rsidRDefault="00DB06F3" w:rsidP="007D4118">
      <w:pPr>
        <w:tabs>
          <w:tab w:val="left" w:pos="426"/>
          <w:tab w:val="left" w:pos="993"/>
          <w:tab w:val="left" w:pos="1980"/>
        </w:tabs>
        <w:spacing w:after="0"/>
        <w:ind w:left="720" w:right="-800"/>
        <w:jc w:val="both"/>
        <w:rPr>
          <w:rStyle w:val="Strong"/>
          <w:rFonts w:ascii="Tahoma" w:hAnsi="Tahoma" w:cs="Tahoma"/>
          <w:b w:val="0"/>
          <w:bCs w:val="0"/>
        </w:rPr>
      </w:pPr>
      <w:r w:rsidRPr="007D4118">
        <w:rPr>
          <w:rStyle w:val="Strong"/>
          <w:rFonts w:ascii="Tahoma" w:hAnsi="Tahoma" w:cs="Tahoma"/>
          <w:lang w:val="it-IT"/>
        </w:rPr>
        <w:t>Tematica: Bibliografia va fi studiată integral.</w:t>
      </w:r>
    </w:p>
    <w:p w:rsidR="00DB06F3" w:rsidRDefault="00DB06F3" w:rsidP="00DB06F3">
      <w:pPr>
        <w:pStyle w:val="Heading3"/>
        <w:ind w:left="0"/>
        <w:jc w:val="both"/>
        <w:rPr>
          <w:rFonts w:ascii="Bookman Old Style" w:hAnsi="Bookman Old Style" w:cs="Times New Roman"/>
        </w:rPr>
      </w:pPr>
    </w:p>
    <w:p w:rsidR="007D4118" w:rsidRDefault="007D4118" w:rsidP="007D4118">
      <w:pPr>
        <w:rPr>
          <w:lang w:val="ro-RO" w:eastAsia="ro-RO"/>
        </w:rPr>
      </w:pPr>
    </w:p>
    <w:p w:rsidR="007D4118" w:rsidRDefault="007D4118" w:rsidP="007D4118">
      <w:pPr>
        <w:rPr>
          <w:lang w:val="ro-RO" w:eastAsia="ro-RO"/>
        </w:rPr>
      </w:pPr>
    </w:p>
    <w:p w:rsidR="007D4118" w:rsidRDefault="007D4118" w:rsidP="007D4118">
      <w:pPr>
        <w:rPr>
          <w:lang w:val="ro-RO" w:eastAsia="ro-RO"/>
        </w:rPr>
      </w:pPr>
    </w:p>
    <w:p w:rsidR="007D4118" w:rsidRDefault="007D4118" w:rsidP="007D4118">
      <w:pPr>
        <w:rPr>
          <w:lang w:val="ro-RO" w:eastAsia="ro-RO"/>
        </w:rPr>
      </w:pPr>
    </w:p>
    <w:p w:rsidR="007D4118" w:rsidRDefault="007D4118" w:rsidP="007D4118">
      <w:pPr>
        <w:rPr>
          <w:lang w:val="ro-RO" w:eastAsia="ro-RO"/>
        </w:rPr>
      </w:pPr>
    </w:p>
    <w:p w:rsidR="007D4118" w:rsidRPr="007D4118" w:rsidRDefault="007D4118" w:rsidP="007D4118">
      <w:pPr>
        <w:rPr>
          <w:lang w:val="ro-RO" w:eastAsia="ro-RO"/>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6030"/>
        <w:gridCol w:w="2880"/>
      </w:tblGrid>
      <w:tr w:rsidR="00DB06F3" w:rsidTr="00CA2F17">
        <w:trPr>
          <w:cantSplit/>
          <w:trHeight w:val="2202"/>
        </w:trPr>
        <w:tc>
          <w:tcPr>
            <w:tcW w:w="1710" w:type="dxa"/>
            <w:tcBorders>
              <w:top w:val="double" w:sz="4" w:space="0" w:color="auto"/>
              <w:left w:val="double" w:sz="4" w:space="0" w:color="auto"/>
            </w:tcBorders>
            <w:vAlign w:val="center"/>
          </w:tcPr>
          <w:p w:rsidR="00DB06F3" w:rsidRDefault="00DB06F3" w:rsidP="00CA2F17">
            <w:pPr>
              <w:jc w:val="center"/>
              <w:rPr>
                <w:rFonts w:ascii="Arial" w:hAnsi="Arial" w:cs="Arial"/>
                <w:b/>
                <w:lang w:val="de-DE"/>
              </w:rPr>
            </w:pPr>
            <w:r>
              <w:rPr>
                <w:rFonts w:ascii="Arial" w:hAnsi="Arial" w:cs="Arial"/>
                <w:b/>
                <w:noProof/>
                <w:lang w:val="ro-RO" w:eastAsia="ro-RO"/>
              </w:rPr>
              <w:lastRenderedPageBreak/>
              <w:drawing>
                <wp:inline distT="0" distB="0" distL="0" distR="0">
                  <wp:extent cx="596265" cy="810895"/>
                  <wp:effectExtent l="19050" t="0" r="0" b="0"/>
                  <wp:docPr id="1" name="Picture 1"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1)"/>
                          <pic:cNvPicPr>
                            <a:picLocks noChangeAspect="1" noChangeArrowheads="1"/>
                          </pic:cNvPicPr>
                        </pic:nvPicPr>
                        <pic:blipFill>
                          <a:blip r:embed="rId8" cstate="print"/>
                          <a:srcRect/>
                          <a:stretch>
                            <a:fillRect/>
                          </a:stretch>
                        </pic:blipFill>
                        <pic:spPr bwMode="auto">
                          <a:xfrm>
                            <a:off x="0" y="0"/>
                            <a:ext cx="596265" cy="810895"/>
                          </a:xfrm>
                          <a:prstGeom prst="rect">
                            <a:avLst/>
                          </a:prstGeom>
                          <a:noFill/>
                          <a:ln w="9525">
                            <a:noFill/>
                            <a:miter lim="800000"/>
                            <a:headEnd/>
                            <a:tailEnd/>
                          </a:ln>
                        </pic:spPr>
                      </pic:pic>
                    </a:graphicData>
                  </a:graphic>
                </wp:inline>
              </w:drawing>
            </w:r>
          </w:p>
        </w:tc>
        <w:tc>
          <w:tcPr>
            <w:tcW w:w="6030" w:type="dxa"/>
            <w:tcBorders>
              <w:top w:val="double" w:sz="4" w:space="0" w:color="auto"/>
            </w:tcBorders>
            <w:vAlign w:val="center"/>
          </w:tcPr>
          <w:p w:rsidR="00DB06F3" w:rsidRPr="00506112" w:rsidRDefault="00DB06F3" w:rsidP="00CA2F17">
            <w:pPr>
              <w:pStyle w:val="Header"/>
              <w:pBdr>
                <w:top w:val="single" w:sz="4" w:space="14" w:color="auto"/>
                <w:left w:val="single" w:sz="4" w:space="4" w:color="auto"/>
                <w:bottom w:val="single" w:sz="4" w:space="1" w:color="auto"/>
                <w:right w:val="single" w:sz="4" w:space="7" w:color="auto"/>
              </w:pBdr>
              <w:tabs>
                <w:tab w:val="left" w:pos="255"/>
                <w:tab w:val="left" w:pos="1920"/>
              </w:tabs>
              <w:rPr>
                <w:rFonts w:ascii="Bookman Old Style" w:hAnsi="Bookman Old Style"/>
                <w:b/>
              </w:rPr>
            </w:pPr>
            <w:r>
              <w:rPr>
                <w:rFonts w:ascii="Bookman Old Style" w:hAnsi="Bookman Old Style"/>
                <w:b/>
              </w:rPr>
              <w:t xml:space="preserve">                           </w:t>
            </w:r>
            <w:r w:rsidRPr="00506112">
              <w:rPr>
                <w:rFonts w:ascii="Bookman Old Style" w:hAnsi="Bookman Old Style"/>
                <w:b/>
              </w:rPr>
              <w:t>ROMANIA</w:t>
            </w:r>
          </w:p>
          <w:p w:rsidR="00DB06F3" w:rsidRPr="00506112" w:rsidRDefault="00DB06F3" w:rsidP="00CA2F17">
            <w:pPr>
              <w:pStyle w:val="Header"/>
              <w:pBdr>
                <w:top w:val="single" w:sz="4" w:space="14" w:color="auto"/>
                <w:left w:val="single" w:sz="4" w:space="4" w:color="auto"/>
                <w:bottom w:val="single" w:sz="4" w:space="1" w:color="auto"/>
                <w:right w:val="single" w:sz="4" w:space="7" w:color="auto"/>
              </w:pBdr>
              <w:tabs>
                <w:tab w:val="left" w:pos="1920"/>
              </w:tabs>
              <w:jc w:val="center"/>
              <w:rPr>
                <w:rFonts w:ascii="Bookman Old Style" w:hAnsi="Bookman Old Style"/>
                <w:b/>
              </w:rPr>
            </w:pPr>
            <w:r w:rsidRPr="00506112">
              <w:rPr>
                <w:rFonts w:ascii="Bookman Old Style" w:hAnsi="Bookman Old Style"/>
                <w:b/>
              </w:rPr>
              <w:t>JUDETUL TIMIS</w:t>
            </w:r>
          </w:p>
          <w:p w:rsidR="00DB06F3" w:rsidRPr="00506112" w:rsidRDefault="00DB06F3" w:rsidP="00CA2F17">
            <w:pPr>
              <w:pStyle w:val="Header"/>
              <w:pBdr>
                <w:top w:val="single" w:sz="4" w:space="14" w:color="auto"/>
                <w:left w:val="single" w:sz="4" w:space="4" w:color="auto"/>
                <w:bottom w:val="single" w:sz="4" w:space="1" w:color="auto"/>
                <w:right w:val="single" w:sz="4" w:space="7" w:color="auto"/>
              </w:pBdr>
              <w:tabs>
                <w:tab w:val="left" w:pos="1920"/>
              </w:tabs>
              <w:jc w:val="center"/>
              <w:rPr>
                <w:rFonts w:ascii="Bookman Old Style" w:hAnsi="Bookman Old Style"/>
                <w:b/>
              </w:rPr>
            </w:pPr>
            <w:r w:rsidRPr="00506112">
              <w:rPr>
                <w:rFonts w:ascii="Bookman Old Style" w:hAnsi="Bookman Old Style"/>
                <w:b/>
              </w:rPr>
              <w:t>PRIMARIA COMUNEI REMETEA MARE,NR112</w:t>
            </w:r>
          </w:p>
          <w:p w:rsidR="00DB06F3" w:rsidRPr="00506112" w:rsidRDefault="00DB06F3" w:rsidP="00CA2F17">
            <w:pPr>
              <w:pStyle w:val="Header"/>
              <w:pBdr>
                <w:top w:val="single" w:sz="4" w:space="14" w:color="auto"/>
                <w:left w:val="single" w:sz="4" w:space="4" w:color="auto"/>
                <w:bottom w:val="single" w:sz="4" w:space="1" w:color="auto"/>
                <w:right w:val="single" w:sz="4" w:space="7" w:color="auto"/>
              </w:pBdr>
              <w:tabs>
                <w:tab w:val="left" w:pos="1920"/>
              </w:tabs>
              <w:jc w:val="center"/>
              <w:rPr>
                <w:rFonts w:ascii="Bookman Old Style" w:hAnsi="Bookman Old Style"/>
                <w:b/>
              </w:rPr>
            </w:pPr>
            <w:r w:rsidRPr="00506112">
              <w:rPr>
                <w:rFonts w:ascii="Bookman Old Style" w:hAnsi="Bookman Old Style"/>
                <w:b/>
              </w:rPr>
              <w:t>TELEFON 0256/230.201</w:t>
            </w:r>
          </w:p>
          <w:p w:rsidR="00DB06F3" w:rsidRPr="00506112" w:rsidRDefault="00DB06F3" w:rsidP="00CA2F17">
            <w:pPr>
              <w:pStyle w:val="Header"/>
              <w:pBdr>
                <w:top w:val="single" w:sz="4" w:space="14" w:color="auto"/>
                <w:left w:val="single" w:sz="4" w:space="4" w:color="auto"/>
                <w:bottom w:val="single" w:sz="4" w:space="1" w:color="auto"/>
                <w:right w:val="single" w:sz="4" w:space="7" w:color="auto"/>
              </w:pBdr>
              <w:tabs>
                <w:tab w:val="left" w:pos="1920"/>
              </w:tabs>
              <w:rPr>
                <w:rFonts w:ascii="Bookman Old Style" w:hAnsi="Bookman Old Style"/>
                <w:b/>
              </w:rPr>
            </w:pPr>
            <w:r>
              <w:rPr>
                <w:rFonts w:ascii="Bookman Old Style" w:hAnsi="Bookman Old Style"/>
                <w:b/>
              </w:rPr>
              <w:t xml:space="preserve">                 </w:t>
            </w:r>
            <w:r w:rsidRPr="00506112">
              <w:rPr>
                <w:rFonts w:ascii="Bookman Old Style" w:hAnsi="Bookman Old Style"/>
                <w:b/>
              </w:rPr>
              <w:t>FAX  0256/230.288</w:t>
            </w:r>
          </w:p>
          <w:p w:rsidR="00DB06F3" w:rsidRPr="00506112" w:rsidRDefault="00DB06F3" w:rsidP="00CA2F17">
            <w:pPr>
              <w:pStyle w:val="Header"/>
              <w:pBdr>
                <w:top w:val="single" w:sz="4" w:space="14" w:color="auto"/>
                <w:left w:val="single" w:sz="4" w:space="4" w:color="auto"/>
                <w:bottom w:val="single" w:sz="4" w:space="1" w:color="auto"/>
                <w:right w:val="single" w:sz="4" w:space="7" w:color="auto"/>
              </w:pBdr>
              <w:tabs>
                <w:tab w:val="left" w:pos="1920"/>
              </w:tabs>
              <w:jc w:val="center"/>
              <w:rPr>
                <w:rFonts w:ascii="Bookman Old Style" w:hAnsi="Bookman Old Style"/>
                <w:b/>
              </w:rPr>
            </w:pPr>
            <w:r>
              <w:rPr>
                <w:rFonts w:ascii="Bookman Old Style" w:hAnsi="Bookman Old Style"/>
                <w:b/>
              </w:rPr>
              <w:t>e-mail primaria</w:t>
            </w:r>
            <w:r w:rsidRPr="00506112">
              <w:rPr>
                <w:rFonts w:ascii="Bookman Old Style" w:hAnsi="Bookman Old Style"/>
                <w:b/>
              </w:rPr>
              <w:t>.remetea_mare</w:t>
            </w:r>
            <w:r w:rsidRPr="00DD5121">
              <w:rPr>
                <w:rFonts w:ascii="Bookman Old Style" w:hAnsi="Bookman Old Style"/>
              </w:rPr>
              <w:t>@cjtimis.ro</w:t>
            </w:r>
          </w:p>
          <w:p w:rsidR="00DB06F3" w:rsidRDefault="00DB06F3" w:rsidP="00CA2F17">
            <w:pPr>
              <w:jc w:val="center"/>
              <w:rPr>
                <w:sz w:val="20"/>
                <w:szCs w:val="20"/>
              </w:rPr>
            </w:pPr>
          </w:p>
        </w:tc>
        <w:tc>
          <w:tcPr>
            <w:tcW w:w="2880" w:type="dxa"/>
            <w:tcBorders>
              <w:top w:val="double" w:sz="4" w:space="0" w:color="auto"/>
              <w:right w:val="double" w:sz="2" w:space="0" w:color="auto"/>
            </w:tcBorders>
            <w:vAlign w:val="center"/>
          </w:tcPr>
          <w:p w:rsidR="00DB06F3" w:rsidRDefault="00DB06F3" w:rsidP="00CA2F17">
            <w:pPr>
              <w:jc w:val="center"/>
              <w:rPr>
                <w:rFonts w:ascii="Arial" w:hAnsi="Arial" w:cs="Arial"/>
                <w:b/>
                <w:bCs/>
              </w:rPr>
            </w:pPr>
            <w:r>
              <w:rPr>
                <w:rFonts w:ascii="Arial" w:hAnsi="Arial" w:cs="Arial"/>
                <w:b/>
                <w:bCs/>
              </w:rPr>
              <w:t>APROBAT</w:t>
            </w:r>
          </w:p>
          <w:p w:rsidR="00DB06F3" w:rsidRPr="003A2935" w:rsidRDefault="00DB06F3" w:rsidP="00CA2F17">
            <w:pPr>
              <w:jc w:val="center"/>
              <w:rPr>
                <w:rFonts w:ascii="Arial" w:hAnsi="Arial" w:cs="Arial"/>
                <w:b/>
                <w:bCs/>
              </w:rPr>
            </w:pPr>
            <w:r w:rsidRPr="003A2935">
              <w:rPr>
                <w:rFonts w:ascii="Arial" w:hAnsi="Arial" w:cs="Arial"/>
                <w:b/>
                <w:bCs/>
              </w:rPr>
              <w:t>PRIMAR</w:t>
            </w:r>
          </w:p>
          <w:p w:rsidR="00DB06F3" w:rsidRPr="003A2935" w:rsidRDefault="00DB06F3" w:rsidP="00CA2F17">
            <w:pPr>
              <w:jc w:val="center"/>
              <w:rPr>
                <w:rFonts w:ascii="Arial" w:hAnsi="Arial" w:cs="Arial"/>
                <w:b/>
                <w:bCs/>
              </w:rPr>
            </w:pPr>
            <w:r w:rsidRPr="003A2935">
              <w:rPr>
                <w:rFonts w:ascii="Arial" w:hAnsi="Arial" w:cs="Arial"/>
                <w:b/>
                <w:bCs/>
              </w:rPr>
              <w:t>ILIE GOLUBOV</w:t>
            </w:r>
          </w:p>
          <w:p w:rsidR="00DB06F3" w:rsidRDefault="00DB06F3" w:rsidP="00CA2F17">
            <w:pPr>
              <w:rPr>
                <w:rFonts w:ascii="Arial" w:hAnsi="Arial" w:cs="Arial"/>
                <w:b/>
                <w:bCs/>
              </w:rPr>
            </w:pPr>
          </w:p>
        </w:tc>
      </w:tr>
    </w:tbl>
    <w:p w:rsidR="00DB06F3" w:rsidRDefault="00DB06F3" w:rsidP="00DB06F3">
      <w:pPr>
        <w:pStyle w:val="Heading3"/>
        <w:ind w:left="0"/>
        <w:rPr>
          <w:rFonts w:ascii="Bookman Old Style" w:hAnsi="Bookman Old Style" w:cs="Times New Roman"/>
        </w:rPr>
      </w:pPr>
    </w:p>
    <w:p w:rsidR="00DB06F3" w:rsidRDefault="00DB06F3" w:rsidP="00DB06F3">
      <w:pPr>
        <w:pStyle w:val="Heading3"/>
        <w:ind w:left="0"/>
        <w:jc w:val="both"/>
        <w:rPr>
          <w:rFonts w:ascii="Bookman Old Style" w:hAnsi="Bookman Old Style"/>
          <w:b w:val="0"/>
        </w:rPr>
      </w:pPr>
      <w:r w:rsidRPr="00EE23AC">
        <w:rPr>
          <w:rFonts w:ascii="Bookman Old Style" w:hAnsi="Bookman Old Style" w:cs="Times New Roman"/>
        </w:rPr>
        <w:t>Data aplicării:</w:t>
      </w:r>
      <w:r>
        <w:rPr>
          <w:rFonts w:ascii="Bookman Old Style" w:hAnsi="Bookman Old Style" w:cs="Times New Roman"/>
        </w:rPr>
        <w:t xml:space="preserve"> </w:t>
      </w:r>
      <w:r w:rsidR="00FA6BE5">
        <w:rPr>
          <w:rFonts w:ascii="Bookman Old Style" w:hAnsi="Bookman Old Style"/>
        </w:rPr>
        <w:t>27</w:t>
      </w:r>
      <w:r>
        <w:rPr>
          <w:rFonts w:ascii="Bookman Old Style" w:hAnsi="Bookman Old Style"/>
        </w:rPr>
        <w:t>.08.2021</w:t>
      </w:r>
    </w:p>
    <w:p w:rsidR="00DB06F3" w:rsidRDefault="00DB06F3" w:rsidP="00DB06F3">
      <w:pPr>
        <w:jc w:val="center"/>
        <w:rPr>
          <w:rFonts w:ascii="Bookman Old Style" w:hAnsi="Bookman Old Style"/>
          <w:b/>
        </w:rPr>
      </w:pPr>
      <w:r w:rsidRPr="00EE23AC">
        <w:rPr>
          <w:rFonts w:ascii="Bookman Old Style" w:hAnsi="Bookman Old Style"/>
          <w:b/>
        </w:rPr>
        <w:t xml:space="preserve">  FIŞA POSTULUI</w:t>
      </w:r>
    </w:p>
    <w:p w:rsidR="00DB06F3" w:rsidRPr="00E817FE" w:rsidRDefault="00DB06F3" w:rsidP="00DB06F3">
      <w:pPr>
        <w:numPr>
          <w:ilvl w:val="0"/>
          <w:numId w:val="17"/>
        </w:numPr>
        <w:spacing w:after="0"/>
        <w:rPr>
          <w:rFonts w:ascii="Bookman Old Style" w:hAnsi="Bookman Old Style"/>
          <w:b/>
          <w:u w:val="single"/>
        </w:rPr>
      </w:pPr>
      <w:r w:rsidRPr="00E817FE">
        <w:rPr>
          <w:rFonts w:ascii="Bookman Old Style" w:hAnsi="Bookman Old Style"/>
          <w:b/>
          <w:u w:val="single"/>
        </w:rPr>
        <w:t>IDENTIFICAREA POSTULUI</w:t>
      </w:r>
    </w:p>
    <w:p w:rsidR="00DB06F3" w:rsidRDefault="00DB06F3" w:rsidP="00DB06F3">
      <w:pPr>
        <w:numPr>
          <w:ilvl w:val="0"/>
          <w:numId w:val="6"/>
        </w:numPr>
        <w:spacing w:after="0"/>
        <w:jc w:val="both"/>
        <w:rPr>
          <w:rFonts w:ascii="Tahoma" w:hAnsi="Tahoma" w:cs="Tahoma"/>
          <w:sz w:val="20"/>
          <w:szCs w:val="20"/>
        </w:rPr>
      </w:pPr>
      <w:r>
        <w:rPr>
          <w:rFonts w:ascii="Bookman Old Style" w:hAnsi="Bookman Old Style"/>
          <w:b/>
        </w:rPr>
        <w:t xml:space="preserve">  </w:t>
      </w:r>
      <w:r w:rsidRPr="00EE23AC">
        <w:rPr>
          <w:rFonts w:ascii="Bookman Old Style" w:hAnsi="Bookman Old Style"/>
          <w:b/>
        </w:rPr>
        <w:t>Denumirea postului</w:t>
      </w:r>
      <w:r w:rsidRPr="00CF757C">
        <w:rPr>
          <w:rFonts w:ascii="Tahoma" w:hAnsi="Tahoma" w:cs="Tahoma"/>
          <w:sz w:val="20"/>
          <w:szCs w:val="20"/>
        </w:rPr>
        <w:t xml:space="preserve"> </w:t>
      </w:r>
      <w:r w:rsidRPr="00ED3178">
        <w:rPr>
          <w:rFonts w:ascii="Bookman Old Style" w:hAnsi="Bookman Old Style" w:cs="Tahoma"/>
          <w:b/>
          <w:bCs/>
          <w:lang w:val="it-IT"/>
        </w:rPr>
        <w:t>INSPECTOR SUPERIOR I</w:t>
      </w:r>
      <w:r w:rsidRPr="00ED3178">
        <w:rPr>
          <w:rFonts w:ascii="Bookman Old Style" w:hAnsi="Bookman Old Style" w:cs="Tahoma"/>
          <w:b/>
        </w:rPr>
        <w:t>.</w:t>
      </w:r>
    </w:p>
    <w:p w:rsidR="00DB06F3" w:rsidRPr="00ED7815" w:rsidRDefault="00DB06F3" w:rsidP="00DB06F3">
      <w:pPr>
        <w:numPr>
          <w:ilvl w:val="0"/>
          <w:numId w:val="6"/>
        </w:numPr>
        <w:spacing w:after="0"/>
        <w:jc w:val="both"/>
        <w:rPr>
          <w:rFonts w:ascii="Tahoma" w:hAnsi="Tahoma" w:cs="Tahoma"/>
          <w:sz w:val="20"/>
          <w:szCs w:val="20"/>
        </w:rPr>
      </w:pPr>
      <w:r w:rsidRPr="00ED7815">
        <w:rPr>
          <w:rFonts w:ascii="ArialNarrow-Italic" w:hAnsi="ArialNarrow-Italic" w:cs="ArialNarrow-Italic"/>
          <w:b/>
          <w:iCs/>
        </w:rPr>
        <w:t>Gradul profesional</w:t>
      </w:r>
      <w:r w:rsidRPr="00ED7815">
        <w:rPr>
          <w:rFonts w:ascii="ArialNarrow-Italic" w:hAnsi="ArialNarrow-Italic" w:cs="ArialNarrow-Italic"/>
          <w:i/>
          <w:iCs/>
        </w:rPr>
        <w:t xml:space="preserve"> </w:t>
      </w:r>
      <w:r w:rsidRPr="00ED7815">
        <w:rPr>
          <w:rFonts w:ascii="Bookman Old Style" w:hAnsi="Bookman Old Style"/>
          <w:b/>
        </w:rPr>
        <w:t>Treapta I</w:t>
      </w:r>
    </w:p>
    <w:p w:rsidR="00DB06F3" w:rsidRPr="005D30E7" w:rsidRDefault="00DB06F3" w:rsidP="00DB06F3">
      <w:pPr>
        <w:numPr>
          <w:ilvl w:val="0"/>
          <w:numId w:val="6"/>
        </w:numPr>
        <w:spacing w:after="0"/>
        <w:jc w:val="both"/>
        <w:rPr>
          <w:rFonts w:ascii="Tahoma" w:hAnsi="Tahoma" w:cs="Tahoma"/>
          <w:sz w:val="20"/>
          <w:szCs w:val="20"/>
        </w:rPr>
      </w:pPr>
      <w:r w:rsidRPr="00EE23AC">
        <w:rPr>
          <w:rFonts w:ascii="ArialNarrow-Bold" w:hAnsi="ArialNarrow-Bold" w:cs="ArialNarrow-Bold"/>
          <w:b/>
          <w:bCs/>
        </w:rPr>
        <w:t xml:space="preserve">Nivelul postului: </w:t>
      </w:r>
      <w:r w:rsidRPr="00ED7815">
        <w:rPr>
          <w:rFonts w:ascii="ArialNarrow" w:hAnsi="ArialNarrow" w:cs="ArialNarrow"/>
          <w:b/>
        </w:rPr>
        <w:t>funcţie publică de execuţie</w:t>
      </w:r>
    </w:p>
    <w:p w:rsidR="00DB06F3" w:rsidRPr="005D30E7" w:rsidRDefault="00DB06F3" w:rsidP="00DB06F3">
      <w:pPr>
        <w:numPr>
          <w:ilvl w:val="0"/>
          <w:numId w:val="6"/>
        </w:numPr>
        <w:spacing w:after="0"/>
        <w:jc w:val="both"/>
        <w:rPr>
          <w:rFonts w:ascii="Tahoma" w:hAnsi="Tahoma" w:cs="Tahoma"/>
          <w:sz w:val="20"/>
          <w:szCs w:val="20"/>
        </w:rPr>
      </w:pPr>
      <w:r w:rsidRPr="005D30E7">
        <w:rPr>
          <w:rFonts w:ascii="Bookman Old Style" w:hAnsi="Bookman Old Style"/>
          <w:b/>
          <w:u w:val="single"/>
        </w:rPr>
        <w:t>Scopul principal al postului:</w:t>
      </w:r>
      <w:r w:rsidRPr="005D30E7">
        <w:rPr>
          <w:rFonts w:ascii="Bookman Old Style" w:hAnsi="Bookman Old Style"/>
        </w:rPr>
        <w:t xml:space="preserve"> </w:t>
      </w:r>
      <w:r w:rsidRPr="005D30E7">
        <w:rPr>
          <w:rFonts w:ascii="Bookman Old Style" w:hAnsi="Bookman Old Style"/>
          <w:lang w:val="en-GB"/>
        </w:rPr>
        <w:t>indeplinirea atributiilor prevazute in legislatia privind registrul agricol</w:t>
      </w:r>
      <w:r w:rsidRPr="005D30E7">
        <w:rPr>
          <w:rFonts w:ascii="Bookman Old Style" w:hAnsi="Bookman Old Style" w:cs="Tahoma"/>
        </w:rPr>
        <w:t xml:space="preserve"> </w:t>
      </w:r>
    </w:p>
    <w:p w:rsidR="00DB06F3" w:rsidRPr="005D30E7" w:rsidRDefault="00DB06F3" w:rsidP="00DB06F3">
      <w:pPr>
        <w:numPr>
          <w:ilvl w:val="0"/>
          <w:numId w:val="6"/>
        </w:numPr>
        <w:spacing w:after="0"/>
        <w:jc w:val="both"/>
        <w:rPr>
          <w:rFonts w:ascii="Tahoma" w:hAnsi="Tahoma" w:cs="Tahoma"/>
          <w:sz w:val="20"/>
          <w:szCs w:val="20"/>
        </w:rPr>
      </w:pPr>
      <w:r w:rsidRPr="005D30E7">
        <w:rPr>
          <w:rFonts w:ascii="Bookman Old Style" w:hAnsi="Bookman Old Style"/>
          <w:b/>
        </w:rPr>
        <w:t>Poziţia din COR/Cod:  -</w:t>
      </w:r>
    </w:p>
    <w:p w:rsidR="00DB06F3" w:rsidRPr="00ED7815" w:rsidRDefault="00DB06F3" w:rsidP="00DB06F3">
      <w:pPr>
        <w:numPr>
          <w:ilvl w:val="0"/>
          <w:numId w:val="6"/>
        </w:numPr>
        <w:spacing w:after="0"/>
        <w:ind w:right="-674"/>
        <w:jc w:val="both"/>
        <w:rPr>
          <w:rFonts w:ascii="Tahoma" w:hAnsi="Tahoma" w:cs="Tahoma"/>
          <w:sz w:val="20"/>
          <w:szCs w:val="20"/>
        </w:rPr>
      </w:pPr>
      <w:r w:rsidRPr="00ED7815">
        <w:rPr>
          <w:rFonts w:ascii="Bookman Old Style" w:hAnsi="Bookman Old Style"/>
          <w:b/>
        </w:rPr>
        <w:t xml:space="preserve">Loc de muncă: Primaria comunei Remetea Mare - Compartimentul </w:t>
      </w:r>
      <w:r w:rsidRPr="00ED7815">
        <w:rPr>
          <w:rFonts w:ascii="Bookman Old Style" w:hAnsi="Bookman Old Style" w:cs="Tahoma"/>
          <w:b/>
          <w:lang w:val="it-IT"/>
        </w:rPr>
        <w:t>:</w:t>
      </w:r>
      <w:r>
        <w:rPr>
          <w:rFonts w:ascii="Tahoma" w:hAnsi="Tahoma" w:cs="Tahoma"/>
          <w:lang w:val="it-IT"/>
        </w:rPr>
        <w:t xml:space="preserve"> </w:t>
      </w:r>
      <w:r>
        <w:rPr>
          <w:rFonts w:ascii="Bookman Old Style" w:hAnsi="Bookman Old Style" w:cs="Tahoma"/>
          <w:b/>
        </w:rPr>
        <w:t>agricol</w:t>
      </w:r>
    </w:p>
    <w:p w:rsidR="00DB06F3" w:rsidRPr="00ED7815" w:rsidRDefault="00DB06F3" w:rsidP="00DB06F3">
      <w:pPr>
        <w:numPr>
          <w:ilvl w:val="0"/>
          <w:numId w:val="18"/>
        </w:numPr>
        <w:autoSpaceDE w:val="0"/>
        <w:autoSpaceDN w:val="0"/>
        <w:adjustRightInd w:val="0"/>
        <w:spacing w:after="0"/>
        <w:rPr>
          <w:rFonts w:ascii="Bookman Old Style" w:hAnsi="Bookman Old Style"/>
          <w:b/>
          <w:u w:val="single"/>
        </w:rPr>
      </w:pPr>
      <w:r w:rsidRPr="00ED7815">
        <w:rPr>
          <w:rFonts w:ascii="Bookman Old Style" w:hAnsi="Bookman Old Style"/>
          <w:b/>
          <w:u w:val="single"/>
        </w:rPr>
        <w:t xml:space="preserve">SPECIFICAŢIILE POSTULUI </w:t>
      </w:r>
    </w:p>
    <w:p w:rsidR="00DB06F3" w:rsidRPr="00EE23AC" w:rsidRDefault="00DB06F3" w:rsidP="00DB06F3">
      <w:pPr>
        <w:numPr>
          <w:ilvl w:val="0"/>
          <w:numId w:val="4"/>
        </w:numPr>
        <w:spacing w:after="0"/>
        <w:jc w:val="both"/>
        <w:rPr>
          <w:rFonts w:ascii="Bookman Old Style" w:hAnsi="Bookman Old Style"/>
          <w:b/>
        </w:rPr>
      </w:pPr>
      <w:r w:rsidRPr="00EE23AC">
        <w:rPr>
          <w:rFonts w:ascii="Bookman Old Style" w:hAnsi="Bookman Old Style"/>
          <w:b/>
        </w:rPr>
        <w:t>Nivelul de studii-</w:t>
      </w:r>
      <w:r w:rsidRPr="00CF757C">
        <w:rPr>
          <w:sz w:val="20"/>
          <w:szCs w:val="20"/>
        </w:rPr>
        <w:t xml:space="preserve"> </w:t>
      </w:r>
      <w:r w:rsidRPr="00CF757C">
        <w:rPr>
          <w:rFonts w:ascii="Bookman Old Style" w:hAnsi="Bookman Old Style"/>
        </w:rPr>
        <w:t>studii</w:t>
      </w:r>
      <w:r>
        <w:rPr>
          <w:rFonts w:ascii="Bookman Old Style" w:hAnsi="Bookman Old Style"/>
        </w:rPr>
        <w:t xml:space="preserve"> superioare</w:t>
      </w:r>
      <w:r w:rsidRPr="00CF757C">
        <w:rPr>
          <w:rFonts w:ascii="Bookman Old Style" w:hAnsi="Bookman Old Style"/>
        </w:rPr>
        <w:t xml:space="preserve"> de specialitate,</w:t>
      </w:r>
    </w:p>
    <w:p w:rsidR="00DB06F3" w:rsidRDefault="00DB06F3" w:rsidP="00DB06F3">
      <w:pPr>
        <w:numPr>
          <w:ilvl w:val="0"/>
          <w:numId w:val="4"/>
        </w:numPr>
        <w:spacing w:after="0"/>
        <w:jc w:val="both"/>
        <w:rPr>
          <w:rFonts w:ascii="Bookman Old Style" w:hAnsi="Bookman Old Style"/>
          <w:b/>
        </w:rPr>
      </w:pPr>
      <w:r w:rsidRPr="00EE23AC">
        <w:rPr>
          <w:rFonts w:ascii="Bookman Old Style" w:hAnsi="Bookman Old Style"/>
          <w:b/>
        </w:rPr>
        <w:t xml:space="preserve">Calificările / specializările necesare – </w:t>
      </w:r>
      <w:r w:rsidRPr="00EE23AC">
        <w:rPr>
          <w:rFonts w:ascii="Bookman Old Style" w:hAnsi="Bookman Old Style"/>
          <w:bCs/>
        </w:rPr>
        <w:t>se obţin în urma instruirilor de perfecţionare.</w:t>
      </w:r>
    </w:p>
    <w:p w:rsidR="00DB06F3" w:rsidRPr="00DD5121" w:rsidRDefault="00DB06F3" w:rsidP="00DB06F3">
      <w:pPr>
        <w:pStyle w:val="ListParagraph"/>
        <w:numPr>
          <w:ilvl w:val="0"/>
          <w:numId w:val="4"/>
        </w:numPr>
        <w:spacing w:after="0"/>
        <w:ind w:right="-674"/>
        <w:jc w:val="both"/>
        <w:rPr>
          <w:rFonts w:ascii="Bookman Old Style" w:hAnsi="Bookman Old Style"/>
        </w:rPr>
      </w:pPr>
      <w:r w:rsidRPr="00DD5121">
        <w:rPr>
          <w:rFonts w:ascii="Bookman Old Style" w:hAnsi="Bookman Old Style"/>
          <w:b/>
        </w:rPr>
        <w:t xml:space="preserve">competenţele postului: </w:t>
      </w:r>
      <w:r w:rsidRPr="00DD5121">
        <w:rPr>
          <w:rFonts w:ascii="Bookman Old Style" w:hAnsi="Bookman Old Style"/>
        </w:rPr>
        <w:t xml:space="preserve">– participă la desfăşurarea activităţii  specifice compartimentului  contribuie la îmbunătăţirea acesteia conform </w:t>
      </w:r>
      <w:r>
        <w:rPr>
          <w:rFonts w:ascii="Bookman Old Style" w:hAnsi="Bookman Old Style"/>
        </w:rPr>
        <w:t>legisla</w:t>
      </w:r>
      <w:r>
        <w:rPr>
          <w:rFonts w:ascii="Times New Roman" w:hAnsi="Times New Roman"/>
        </w:rPr>
        <w:t>ției</w:t>
      </w:r>
    </w:p>
    <w:p w:rsidR="00DB06F3" w:rsidRPr="00EE23AC" w:rsidRDefault="00DB06F3" w:rsidP="00DB06F3">
      <w:pPr>
        <w:numPr>
          <w:ilvl w:val="0"/>
          <w:numId w:val="4"/>
        </w:numPr>
        <w:spacing w:after="0"/>
        <w:ind w:right="-674"/>
        <w:jc w:val="both"/>
        <w:rPr>
          <w:rFonts w:ascii="ArialNarrow-Italic" w:hAnsi="ArialNarrow-Italic" w:cs="ArialNarrow-Italic"/>
          <w:b/>
          <w:i/>
          <w:iCs/>
        </w:rPr>
      </w:pPr>
      <w:r w:rsidRPr="00EE23AC">
        <w:rPr>
          <w:rFonts w:ascii="Bookman Old Style" w:hAnsi="Bookman Old Style"/>
          <w:b/>
        </w:rPr>
        <w:t xml:space="preserve">Abilităţi PC: </w:t>
      </w:r>
      <w:r w:rsidRPr="00EE23AC">
        <w:rPr>
          <w:rFonts w:ascii="Bookman Old Style" w:hAnsi="Bookman Old Style" w:cs="ArialNarrow-Italic"/>
          <w:iCs/>
        </w:rPr>
        <w:t>C</w:t>
      </w:r>
      <w:r w:rsidRPr="00EE23AC">
        <w:rPr>
          <w:rFonts w:ascii="ArialNarrow-Italic" w:hAnsi="ArialNarrow-Italic" w:cs="ArialNarrow-Italic"/>
          <w:iCs/>
        </w:rPr>
        <w:t xml:space="preserve">unoştinţe de operare/programare pe calculator </w:t>
      </w:r>
      <w:r w:rsidRPr="00EE23AC">
        <w:rPr>
          <w:rFonts w:ascii="ArialNarrow-Italic" w:hAnsi="ArialNarrow-Italic" w:cs="ArialNarrow-Italic"/>
          <w:b/>
          <w:iCs/>
        </w:rPr>
        <w:t>Windows, Word, Excel,</w:t>
      </w:r>
      <w:r w:rsidRPr="00EE23AC">
        <w:rPr>
          <w:rFonts w:ascii="ArialNarrow-Italic" w:hAnsi="ArialNarrow-Italic" w:cs="ArialNarrow-Italic"/>
          <w:iCs/>
        </w:rPr>
        <w:t>– nivel mediu</w:t>
      </w:r>
    </w:p>
    <w:p w:rsidR="00DB06F3" w:rsidRPr="00E817FE" w:rsidRDefault="00DB06F3" w:rsidP="00DB06F3">
      <w:pPr>
        <w:numPr>
          <w:ilvl w:val="0"/>
          <w:numId w:val="18"/>
        </w:numPr>
        <w:spacing w:after="0"/>
        <w:jc w:val="both"/>
        <w:rPr>
          <w:rFonts w:ascii="Bookman Old Style" w:hAnsi="Bookman Old Style"/>
          <w:b/>
          <w:u w:val="single"/>
        </w:rPr>
      </w:pPr>
      <w:r w:rsidRPr="00E817FE">
        <w:rPr>
          <w:rFonts w:ascii="Bookman Old Style" w:hAnsi="Bookman Old Style"/>
          <w:b/>
          <w:u w:val="single"/>
        </w:rPr>
        <w:t>DESCRIEREA POSTULUI</w:t>
      </w:r>
    </w:p>
    <w:p w:rsidR="00DB06F3" w:rsidRDefault="00DB06F3" w:rsidP="00DB06F3">
      <w:pPr>
        <w:numPr>
          <w:ilvl w:val="0"/>
          <w:numId w:val="16"/>
        </w:numPr>
        <w:spacing w:after="0"/>
        <w:ind w:right="-800"/>
        <w:jc w:val="both"/>
        <w:rPr>
          <w:rFonts w:ascii="Bookman Old Style" w:hAnsi="Bookman Old Style" w:cs="Tahoma"/>
          <w:b/>
          <w:bCs/>
        </w:rPr>
      </w:pPr>
      <w:r w:rsidRPr="00EE23AC">
        <w:rPr>
          <w:rFonts w:ascii="Bookman Old Style" w:hAnsi="Bookman Old Style"/>
          <w:b/>
        </w:rPr>
        <w:t>Scopul general al postului:</w:t>
      </w:r>
      <w:r w:rsidRPr="00EE23AC">
        <w:rPr>
          <w:rFonts w:ascii="ArialNarrow" w:hAnsi="ArialNarrow" w:cs="ArialNarrow"/>
        </w:rPr>
        <w:t xml:space="preserve"> responsabilitate în domeniul </w:t>
      </w:r>
      <w:r w:rsidRPr="007375C6">
        <w:rPr>
          <w:rFonts w:ascii="Bookman Old Style" w:hAnsi="Bookman Old Style" w:cs="Tahoma"/>
        </w:rPr>
        <w:t xml:space="preserve">vederea </w:t>
      </w:r>
      <w:r w:rsidRPr="007375C6">
        <w:rPr>
          <w:rFonts w:ascii="Bookman Old Style" w:hAnsi="Bookman Old Style" w:cs="Tahoma"/>
          <w:bCs/>
        </w:rPr>
        <w:t>coord</w:t>
      </w:r>
      <w:r>
        <w:rPr>
          <w:rFonts w:ascii="Bookman Old Style" w:hAnsi="Bookman Old Style" w:cs="Tahoma"/>
          <w:bCs/>
        </w:rPr>
        <w:t>onării activităţii de fond funciar</w:t>
      </w:r>
      <w:r w:rsidRPr="007375C6">
        <w:rPr>
          <w:rFonts w:ascii="Bookman Old Style" w:hAnsi="Bookman Old Style" w:cs="Tahoma"/>
          <w:bCs/>
        </w:rPr>
        <w:t>.</w:t>
      </w:r>
      <w:r w:rsidRPr="007375C6">
        <w:rPr>
          <w:rFonts w:ascii="Bookman Old Style" w:hAnsi="Bookman Old Style" w:cs="Tahoma"/>
          <w:b/>
          <w:bCs/>
        </w:rPr>
        <w:t xml:space="preserve"> </w:t>
      </w:r>
    </w:p>
    <w:p w:rsidR="00DB06F3" w:rsidRDefault="00DB06F3" w:rsidP="00DB06F3">
      <w:pPr>
        <w:numPr>
          <w:ilvl w:val="0"/>
          <w:numId w:val="16"/>
        </w:numPr>
        <w:spacing w:after="0"/>
        <w:ind w:right="-800"/>
        <w:jc w:val="both"/>
        <w:rPr>
          <w:rFonts w:ascii="Bookman Old Style" w:hAnsi="Bookman Old Style" w:cs="Tahoma"/>
          <w:b/>
          <w:bCs/>
        </w:rPr>
      </w:pPr>
      <w:r w:rsidRPr="00ED7815">
        <w:rPr>
          <w:rFonts w:ascii="Bookman Old Style" w:hAnsi="Bookman Old Style"/>
          <w:b/>
        </w:rPr>
        <w:t>Obiectivele postului</w:t>
      </w:r>
      <w:proofErr w:type="gramStart"/>
      <w:r w:rsidRPr="00ED7815">
        <w:rPr>
          <w:rFonts w:ascii="Bookman Old Style" w:hAnsi="Bookman Old Style"/>
          <w:b/>
        </w:rPr>
        <w:t>:</w:t>
      </w:r>
      <w:r w:rsidRPr="00ED7815">
        <w:rPr>
          <w:rFonts w:ascii="Bookman Old Style" w:hAnsi="Bookman Old Style"/>
        </w:rPr>
        <w:t>indeplinirea</w:t>
      </w:r>
      <w:proofErr w:type="gramEnd"/>
      <w:r w:rsidRPr="00ED7815">
        <w:rPr>
          <w:rFonts w:ascii="Bookman Old Style" w:hAnsi="Bookman Old Style"/>
        </w:rPr>
        <w:t xml:space="preserve"> atributiilor legale în domeniul </w:t>
      </w:r>
      <w:r w:rsidRPr="00ED7815">
        <w:rPr>
          <w:rFonts w:ascii="Bookman Old Style" w:hAnsi="Bookman Old Style" w:cs="Tahoma"/>
          <w:bCs/>
        </w:rPr>
        <w:t>agricol.</w:t>
      </w:r>
    </w:p>
    <w:p w:rsidR="00DB06F3" w:rsidRPr="00ED7815" w:rsidRDefault="00DB06F3" w:rsidP="00DB06F3">
      <w:pPr>
        <w:numPr>
          <w:ilvl w:val="0"/>
          <w:numId w:val="16"/>
        </w:numPr>
        <w:spacing w:after="0"/>
        <w:ind w:right="-800"/>
        <w:jc w:val="both"/>
        <w:rPr>
          <w:rFonts w:ascii="Bookman Old Style" w:hAnsi="Bookman Old Style" w:cs="Tahoma"/>
          <w:b/>
          <w:bCs/>
        </w:rPr>
      </w:pPr>
      <w:r w:rsidRPr="00ED7815">
        <w:rPr>
          <w:rFonts w:ascii="Bookman Old Style" w:hAnsi="Bookman Old Style"/>
          <w:b/>
        </w:rPr>
        <w:t>Descrierea sarcinilor / atribuţiilor / activităţilor postului:</w:t>
      </w:r>
    </w:p>
    <w:p w:rsidR="00DB06F3" w:rsidRPr="00E817FE" w:rsidRDefault="00DB06F3" w:rsidP="00DB06F3">
      <w:pPr>
        <w:numPr>
          <w:ilvl w:val="1"/>
          <w:numId w:val="7"/>
        </w:numPr>
        <w:spacing w:after="0"/>
        <w:ind w:left="709" w:right="-764" w:hanging="709"/>
        <w:rPr>
          <w:rFonts w:ascii="Bookman Old Style" w:hAnsi="Bookman Old Style" w:cs="Tahoma"/>
        </w:rPr>
      </w:pPr>
      <w:r w:rsidRPr="00E817FE">
        <w:rPr>
          <w:rFonts w:ascii="Bookman Old Style" w:hAnsi="Bookman Old Style" w:cs="Tahoma"/>
        </w:rPr>
        <w:t>Respectă regulamentele, normele interne ale institu</w:t>
      </w:r>
      <w:r w:rsidRPr="00E817FE">
        <w:rPr>
          <w:rFonts w:ascii="Tahoma" w:hAnsi="Tahoma" w:cs="Tahoma"/>
        </w:rPr>
        <w:t>ț</w:t>
      </w:r>
      <w:r w:rsidRPr="00E817FE">
        <w:rPr>
          <w:rFonts w:ascii="Bookman Old Style" w:hAnsi="Bookman Old Style" w:cs="Tahoma"/>
        </w:rPr>
        <w:t>iei şi codul de conduită al func</w:t>
      </w:r>
      <w:r w:rsidRPr="00E817FE">
        <w:rPr>
          <w:rFonts w:ascii="Tahoma" w:hAnsi="Tahoma" w:cs="Tahoma"/>
        </w:rPr>
        <w:t>ț</w:t>
      </w:r>
      <w:r w:rsidRPr="00E817FE">
        <w:rPr>
          <w:rFonts w:ascii="Bookman Old Style" w:hAnsi="Bookman Old Style" w:cs="Tahoma"/>
        </w:rPr>
        <w:t xml:space="preserve">ionarului public </w:t>
      </w:r>
      <w:r w:rsidRPr="00E817FE">
        <w:rPr>
          <w:rFonts w:ascii="Tahoma" w:hAnsi="Tahoma" w:cs="Tahoma"/>
        </w:rPr>
        <w:t>ș</w:t>
      </w:r>
      <w:r w:rsidRPr="00E817FE">
        <w:rPr>
          <w:rFonts w:ascii="Bookman Old Style" w:hAnsi="Bookman Old Style" w:cs="Tahoma"/>
        </w:rPr>
        <w:t>i programul de lucru</w:t>
      </w:r>
    </w:p>
    <w:p w:rsidR="00DB06F3" w:rsidRPr="00E817FE" w:rsidRDefault="00DB06F3" w:rsidP="00DB06F3">
      <w:pPr>
        <w:numPr>
          <w:ilvl w:val="1"/>
          <w:numId w:val="7"/>
        </w:numPr>
        <w:spacing w:after="0"/>
        <w:ind w:left="709" w:right="-764" w:hanging="709"/>
        <w:rPr>
          <w:rFonts w:ascii="Bookman Old Style" w:hAnsi="Bookman Old Style" w:cs="Tahoma"/>
          <w:lang w:val="it-IT"/>
        </w:rPr>
      </w:pPr>
      <w:r w:rsidRPr="00E817FE">
        <w:rPr>
          <w:rFonts w:ascii="Bookman Old Style" w:hAnsi="Bookman Old Style" w:cs="Tahoma"/>
        </w:rPr>
        <w:t xml:space="preserve"> </w:t>
      </w:r>
      <w:r w:rsidRPr="00E817FE">
        <w:rPr>
          <w:rFonts w:ascii="Bookman Old Style" w:hAnsi="Bookman Old Style" w:cs="Tahoma"/>
          <w:lang w:val="it-IT"/>
        </w:rPr>
        <w:t>Păstrează în mod adecvat documentele cu care lucrează, astfel încât să fie disponibile cu promtitudine pentru a fi examinate de cei în drept</w:t>
      </w:r>
    </w:p>
    <w:p w:rsidR="00DB06F3" w:rsidRPr="00E817FE" w:rsidRDefault="00DB06F3" w:rsidP="00DB06F3">
      <w:pPr>
        <w:numPr>
          <w:ilvl w:val="1"/>
          <w:numId w:val="7"/>
        </w:numPr>
        <w:spacing w:after="0"/>
        <w:ind w:left="709" w:right="-764" w:hanging="709"/>
        <w:rPr>
          <w:rFonts w:ascii="Bookman Old Style" w:hAnsi="Bookman Old Style" w:cs="Tahoma"/>
        </w:rPr>
      </w:pPr>
      <w:r w:rsidRPr="00E817FE">
        <w:rPr>
          <w:rFonts w:ascii="Bookman Old Style" w:hAnsi="Bookman Old Style" w:cs="Tahoma"/>
        </w:rPr>
        <w:t>Păstr</w:t>
      </w:r>
      <w:r>
        <w:rPr>
          <w:rFonts w:ascii="Bookman Old Style" w:hAnsi="Bookman Old Style" w:cs="Tahoma"/>
        </w:rPr>
        <w:t>ea</w:t>
      </w:r>
      <w:r w:rsidRPr="00E817FE">
        <w:rPr>
          <w:rFonts w:ascii="Bookman Old Style" w:hAnsi="Bookman Old Style" w:cs="Tahoma"/>
        </w:rPr>
        <w:t>ză confidenţialitatea tuturor informaţiilor relevante obţinute în cadrul institu</w:t>
      </w:r>
      <w:r w:rsidRPr="00E817FE">
        <w:rPr>
          <w:rFonts w:ascii="Tahoma" w:hAnsi="Tahoma" w:cs="Tahoma"/>
        </w:rPr>
        <w:t>ț</w:t>
      </w:r>
      <w:r w:rsidRPr="00E817FE">
        <w:rPr>
          <w:rFonts w:ascii="Bookman Old Style" w:hAnsi="Bookman Old Style" w:cs="Tahoma"/>
        </w:rPr>
        <w:t>iei</w:t>
      </w:r>
    </w:p>
    <w:p w:rsidR="00DB06F3" w:rsidRPr="00ED3178" w:rsidRDefault="00DB06F3" w:rsidP="00DB06F3">
      <w:pPr>
        <w:numPr>
          <w:ilvl w:val="1"/>
          <w:numId w:val="7"/>
        </w:numPr>
        <w:spacing w:after="0"/>
        <w:ind w:left="709" w:right="-854" w:hanging="709"/>
        <w:jc w:val="both"/>
        <w:rPr>
          <w:rFonts w:ascii="Bookman Old Style" w:hAnsi="Bookman Old Style" w:cs="Tahoma"/>
          <w:color w:val="FF0000"/>
        </w:rPr>
      </w:pPr>
      <w:r w:rsidRPr="00ED3178">
        <w:rPr>
          <w:rFonts w:ascii="Bookman Old Style" w:hAnsi="Bookman Old Style" w:cs="Tahoma"/>
        </w:rPr>
        <w:t>Centralizează în cadrul termenelor stabilite de lege, datele pe comună şi comunică rezultatele obţinute prin mijloacele de raportare stabilite ;</w:t>
      </w:r>
    </w:p>
    <w:p w:rsidR="00DB06F3" w:rsidRPr="00ED3178" w:rsidRDefault="00DB06F3" w:rsidP="00DB06F3">
      <w:pPr>
        <w:numPr>
          <w:ilvl w:val="1"/>
          <w:numId w:val="7"/>
        </w:numPr>
        <w:spacing w:after="0"/>
        <w:ind w:left="709" w:hanging="709"/>
        <w:rPr>
          <w:rFonts w:ascii="Bookman Old Style" w:hAnsi="Bookman Old Style" w:cs="Tahoma"/>
          <w:color w:val="FF0000"/>
        </w:rPr>
      </w:pPr>
      <w:r w:rsidRPr="00ED3178">
        <w:rPr>
          <w:rFonts w:ascii="Bookman Old Style" w:hAnsi="Bookman Old Style" w:cs="Tahoma"/>
        </w:rPr>
        <w:t xml:space="preserve">Rezolvă corespondenţa privitoare la datele </w:t>
      </w:r>
      <w:r>
        <w:rPr>
          <w:rFonts w:ascii="Bookman Old Style" w:hAnsi="Bookman Old Style" w:cs="Tahoma"/>
        </w:rPr>
        <w:t>fondului funciar</w:t>
      </w:r>
      <w:r w:rsidRPr="00ED3178">
        <w:rPr>
          <w:rFonts w:ascii="Bookman Old Style" w:hAnsi="Bookman Old Style" w:cs="Tahoma"/>
        </w:rPr>
        <w:t xml:space="preserve"> ;</w:t>
      </w:r>
    </w:p>
    <w:p w:rsidR="00DB06F3" w:rsidRPr="00ED3178" w:rsidRDefault="00DB06F3" w:rsidP="00DB06F3">
      <w:pPr>
        <w:numPr>
          <w:ilvl w:val="1"/>
          <w:numId w:val="7"/>
        </w:numPr>
        <w:spacing w:after="0"/>
        <w:ind w:left="709" w:right="-764" w:hanging="709"/>
        <w:jc w:val="both"/>
        <w:rPr>
          <w:rFonts w:ascii="Bookman Old Style" w:hAnsi="Bookman Old Style" w:cs="Tahoma"/>
          <w:color w:val="FF0000"/>
        </w:rPr>
      </w:pPr>
      <w:r w:rsidRPr="00ED3178">
        <w:rPr>
          <w:rFonts w:ascii="Bookman Old Style" w:hAnsi="Bookman Old Style" w:cs="Tahoma"/>
        </w:rPr>
        <w:t>Asigură executarea dispoziţiilor legale privind efectuarea lucrărilor referitoare la recensământul animalelor, pomilor şi viilor</w:t>
      </w:r>
    </w:p>
    <w:p w:rsidR="00DB06F3" w:rsidRPr="00ED3178" w:rsidRDefault="00DB06F3" w:rsidP="00DB06F3">
      <w:pPr>
        <w:numPr>
          <w:ilvl w:val="1"/>
          <w:numId w:val="7"/>
        </w:numPr>
        <w:spacing w:after="0"/>
        <w:ind w:left="709" w:right="-674" w:hanging="709"/>
        <w:rPr>
          <w:rFonts w:ascii="Bookman Old Style" w:hAnsi="Bookman Old Style" w:cs="Tahoma"/>
          <w:color w:val="FF0000"/>
        </w:rPr>
      </w:pPr>
      <w:r w:rsidRPr="00ED3178">
        <w:rPr>
          <w:rFonts w:ascii="Bookman Old Style" w:hAnsi="Bookman Old Style" w:cs="Tahoma"/>
        </w:rPr>
        <w:t xml:space="preserve">Asigură ţinerea evidenţei Titlurilor de proprietate în baza legilor funciare </w:t>
      </w:r>
      <w:r w:rsidRPr="00ED3178">
        <w:rPr>
          <w:rFonts w:ascii="Tahoma" w:hAnsi="Tahoma" w:cs="Tahoma"/>
        </w:rPr>
        <w:t>ș</w:t>
      </w:r>
      <w:r w:rsidRPr="00ED3178">
        <w:rPr>
          <w:rFonts w:ascii="Bookman Old Style" w:hAnsi="Bookman Old Style" w:cs="Tahoma"/>
        </w:rPr>
        <w:t>i înregistrarea titlurilor de proprietate în program</w:t>
      </w:r>
      <w:r>
        <w:rPr>
          <w:rFonts w:ascii="Bookman Old Style" w:hAnsi="Bookman Old Style" w:cs="Tahoma"/>
        </w:rPr>
        <w:t>ul de culegere de date primărie</w:t>
      </w:r>
      <w:r w:rsidRPr="00ED3178">
        <w:rPr>
          <w:rFonts w:ascii="Bookman Old Style" w:hAnsi="Bookman Old Style" w:cs="Tahoma"/>
        </w:rPr>
        <w:t>;</w:t>
      </w:r>
    </w:p>
    <w:p w:rsidR="00DB06F3" w:rsidRPr="00ED3178" w:rsidRDefault="00DB06F3" w:rsidP="00DB06F3">
      <w:pPr>
        <w:numPr>
          <w:ilvl w:val="1"/>
          <w:numId w:val="7"/>
        </w:numPr>
        <w:spacing w:after="0"/>
        <w:ind w:left="709" w:right="-674" w:hanging="709"/>
        <w:rPr>
          <w:rFonts w:ascii="Bookman Old Style" w:hAnsi="Bookman Old Style" w:cs="Tahoma"/>
          <w:color w:val="FF0000"/>
        </w:rPr>
      </w:pPr>
      <w:r w:rsidRPr="00ED3178">
        <w:rPr>
          <w:rFonts w:ascii="Bookman Old Style" w:hAnsi="Bookman Old Style" w:cs="Tahoma"/>
        </w:rPr>
        <w:t>Întocmeşte, împreună cu organele sanitar veterinare, programe de prevenire şi combatere a bolilor infecto-contagioase de mare difuzabilitate la animale ;</w:t>
      </w:r>
    </w:p>
    <w:p w:rsidR="00DB06F3" w:rsidRPr="00D71AA4" w:rsidRDefault="00DB06F3" w:rsidP="00DB06F3">
      <w:pPr>
        <w:numPr>
          <w:ilvl w:val="1"/>
          <w:numId w:val="7"/>
        </w:numPr>
        <w:spacing w:after="0"/>
        <w:ind w:left="709" w:right="-674" w:hanging="709"/>
        <w:rPr>
          <w:rFonts w:ascii="Bookman Old Style" w:hAnsi="Bookman Old Style" w:cs="Tahoma"/>
          <w:color w:val="FF0000"/>
        </w:rPr>
      </w:pPr>
      <w:r w:rsidRPr="00ED3178">
        <w:rPr>
          <w:rFonts w:ascii="Bookman Old Style" w:hAnsi="Bookman Old Style" w:cs="Tahoma"/>
        </w:rPr>
        <w:lastRenderedPageBreak/>
        <w:t>Stabileşte, împreună cu Asociaţia crescătorilor de animale, măsuri privind exploatarea raţională a păşunilor, ameliorarea şi parcelarea acestora, în funcţie de capacitatea de refacere</w:t>
      </w:r>
    </w:p>
    <w:p w:rsidR="00DB06F3" w:rsidRPr="00ED3178" w:rsidRDefault="00DB06F3" w:rsidP="00DB06F3">
      <w:pPr>
        <w:numPr>
          <w:ilvl w:val="1"/>
          <w:numId w:val="7"/>
        </w:numPr>
        <w:spacing w:after="0"/>
        <w:ind w:left="709" w:right="-764" w:hanging="709"/>
        <w:jc w:val="both"/>
        <w:rPr>
          <w:rFonts w:ascii="Bookman Old Style" w:hAnsi="Bookman Old Style" w:cs="Tahoma"/>
          <w:color w:val="FF0000"/>
        </w:rPr>
      </w:pPr>
      <w:r>
        <w:rPr>
          <w:rFonts w:ascii="Bookman Old Style" w:hAnsi="Bookman Old Style" w:cs="Tahoma"/>
        </w:rPr>
        <w:t>Intocmeste contractele de concesiune a pasunilor si urmareste modul de gestionare al acestora</w:t>
      </w:r>
    </w:p>
    <w:p w:rsidR="00DB06F3" w:rsidRPr="00ED3178" w:rsidRDefault="00DB06F3" w:rsidP="00DB06F3">
      <w:pPr>
        <w:numPr>
          <w:ilvl w:val="1"/>
          <w:numId w:val="7"/>
        </w:numPr>
        <w:spacing w:after="0"/>
        <w:ind w:left="709" w:hanging="709"/>
        <w:rPr>
          <w:rFonts w:ascii="Bookman Old Style" w:hAnsi="Bookman Old Style" w:cs="Tahoma"/>
          <w:color w:val="FF0000"/>
        </w:rPr>
      </w:pPr>
      <w:r w:rsidRPr="00ED3178">
        <w:rPr>
          <w:rFonts w:ascii="Bookman Old Style" w:hAnsi="Bookman Old Style" w:cs="Tahoma"/>
        </w:rPr>
        <w:t xml:space="preserve">Răspunde de amenajamentul pastoral </w:t>
      </w:r>
      <w:r w:rsidRPr="00ED3178">
        <w:rPr>
          <w:rFonts w:ascii="Tahoma" w:hAnsi="Tahoma" w:cs="Tahoma"/>
        </w:rPr>
        <w:t>ș</w:t>
      </w:r>
      <w:r w:rsidRPr="00ED3178">
        <w:rPr>
          <w:rFonts w:ascii="Bookman Old Style" w:hAnsi="Bookman Old Style" w:cs="Tahoma"/>
        </w:rPr>
        <w:t>i de întocmirea acestuia</w:t>
      </w:r>
    </w:p>
    <w:p w:rsidR="00DB06F3" w:rsidRPr="00ED3178" w:rsidRDefault="00DB06F3" w:rsidP="00DB06F3">
      <w:pPr>
        <w:numPr>
          <w:ilvl w:val="1"/>
          <w:numId w:val="7"/>
        </w:numPr>
        <w:spacing w:after="0"/>
        <w:ind w:left="709" w:right="-674" w:hanging="709"/>
        <w:jc w:val="both"/>
        <w:rPr>
          <w:rFonts w:ascii="Bookman Old Style" w:hAnsi="Bookman Old Style" w:cs="Tahoma"/>
          <w:color w:val="FF0000"/>
        </w:rPr>
      </w:pPr>
      <w:r w:rsidRPr="00ED3178">
        <w:rPr>
          <w:rFonts w:ascii="Bookman Old Style" w:hAnsi="Bookman Old Style" w:cs="Tahoma"/>
        </w:rPr>
        <w:t>Participă la efectuarea de măsurători topografice pentru stabilirea unor suprafeţe pe proprietari</w:t>
      </w:r>
    </w:p>
    <w:p w:rsidR="00DB06F3" w:rsidRDefault="00DB06F3" w:rsidP="00DB06F3">
      <w:pPr>
        <w:numPr>
          <w:ilvl w:val="0"/>
          <w:numId w:val="7"/>
        </w:numPr>
        <w:autoSpaceDE w:val="0"/>
        <w:autoSpaceDN w:val="0"/>
        <w:adjustRightInd w:val="0"/>
        <w:spacing w:after="0"/>
        <w:ind w:left="720" w:right="-944" w:hanging="720"/>
        <w:rPr>
          <w:rFonts w:ascii="Bookman Old Style" w:hAnsi="Bookman Old Style" w:cs="Tahoma"/>
        </w:rPr>
      </w:pPr>
      <w:r w:rsidRPr="00E82D95">
        <w:rPr>
          <w:rFonts w:ascii="Bookman Old Style" w:hAnsi="Bookman Old Style" w:cs="Tahoma"/>
        </w:rPr>
        <w:t xml:space="preserve">Verificarea suprafeţelor de teren agricol înscrise în Titluri de proprietate </w:t>
      </w:r>
      <w:r w:rsidRPr="00E82D95">
        <w:rPr>
          <w:rFonts w:ascii="Tahoma" w:hAnsi="Tahoma" w:cs="Tahoma"/>
        </w:rPr>
        <w:t>ș</w:t>
      </w:r>
      <w:r w:rsidRPr="00E82D95">
        <w:rPr>
          <w:rFonts w:ascii="Bookman Old Style" w:hAnsi="Bookman Old Style" w:cs="Tahoma"/>
        </w:rPr>
        <w:t xml:space="preserve">i anexele de fond funciar, pe autor </w:t>
      </w:r>
      <w:r w:rsidRPr="00E82D95">
        <w:rPr>
          <w:rFonts w:ascii="Tahoma" w:hAnsi="Tahoma" w:cs="Tahoma"/>
        </w:rPr>
        <w:t>ș</w:t>
      </w:r>
      <w:r w:rsidRPr="00E82D95">
        <w:rPr>
          <w:rFonts w:ascii="Bookman Old Style" w:hAnsi="Bookman Old Style" w:cs="Tahoma"/>
        </w:rPr>
        <w:t>i mo</w:t>
      </w:r>
      <w:r w:rsidRPr="00E82D95">
        <w:rPr>
          <w:rFonts w:ascii="Tahoma" w:hAnsi="Tahoma" w:cs="Tahoma"/>
        </w:rPr>
        <w:t>ș</w:t>
      </w:r>
      <w:r w:rsidRPr="00E82D95">
        <w:rPr>
          <w:rFonts w:ascii="Bookman Old Style" w:hAnsi="Bookman Old Style" w:cs="Tahoma"/>
        </w:rPr>
        <w:t xml:space="preserve">tenitor </w:t>
      </w:r>
      <w:r w:rsidRPr="00E82D95">
        <w:rPr>
          <w:rFonts w:ascii="Tahoma" w:hAnsi="Tahoma" w:cs="Tahoma"/>
        </w:rPr>
        <w:t>ș</w:t>
      </w:r>
      <w:r w:rsidRPr="00E82D95">
        <w:rPr>
          <w:rFonts w:ascii="Bookman Old Style" w:hAnsi="Bookman Old Style" w:cs="Tahoma"/>
        </w:rPr>
        <w:t>i operarea oricăror modificări de proprietar ;</w:t>
      </w:r>
    </w:p>
    <w:p w:rsidR="00DB06F3" w:rsidRDefault="00DB06F3" w:rsidP="00DB06F3">
      <w:pPr>
        <w:numPr>
          <w:ilvl w:val="0"/>
          <w:numId w:val="7"/>
        </w:numPr>
        <w:autoSpaceDE w:val="0"/>
        <w:autoSpaceDN w:val="0"/>
        <w:adjustRightInd w:val="0"/>
        <w:spacing w:after="0"/>
        <w:ind w:left="720" w:right="-854" w:hanging="720"/>
        <w:jc w:val="both"/>
        <w:rPr>
          <w:rFonts w:ascii="Bookman Old Style" w:hAnsi="Bookman Old Style" w:cs="Tahoma"/>
        </w:rPr>
      </w:pPr>
      <w:r w:rsidRPr="00E82D95">
        <w:rPr>
          <w:rFonts w:ascii="Bookman Old Style" w:hAnsi="Bookman Old Style" w:cs="Tahoma"/>
        </w:rPr>
        <w:t xml:space="preserve"> Evidenţierea terenurilor agricole exploatate individual </w:t>
      </w:r>
      <w:r w:rsidRPr="00E82D95">
        <w:rPr>
          <w:rFonts w:ascii="Tahoma" w:hAnsi="Tahoma" w:cs="Tahoma"/>
        </w:rPr>
        <w:t>ș</w:t>
      </w:r>
      <w:r w:rsidRPr="00E82D95">
        <w:rPr>
          <w:rFonts w:ascii="Bookman Old Style" w:hAnsi="Bookman Old Style" w:cs="Tahoma"/>
        </w:rPr>
        <w:t>i înregistrarea modificărilor pe proprietari care intervin în timpul anului, după caz ;</w:t>
      </w:r>
    </w:p>
    <w:p w:rsidR="00DB06F3" w:rsidRDefault="00DB06F3" w:rsidP="00DB06F3">
      <w:pPr>
        <w:numPr>
          <w:ilvl w:val="0"/>
          <w:numId w:val="7"/>
        </w:numPr>
        <w:autoSpaceDE w:val="0"/>
        <w:autoSpaceDN w:val="0"/>
        <w:adjustRightInd w:val="0"/>
        <w:spacing w:after="0"/>
        <w:ind w:left="720" w:right="-337" w:hanging="720"/>
        <w:rPr>
          <w:rFonts w:ascii="Bookman Old Style" w:hAnsi="Bookman Old Style" w:cs="Tahoma"/>
        </w:rPr>
      </w:pPr>
      <w:r w:rsidRPr="00E82D95">
        <w:rPr>
          <w:rFonts w:ascii="Bookman Old Style" w:hAnsi="Bookman Old Style" w:cs="Tahoma"/>
        </w:rPr>
        <w:t xml:space="preserve"> Verificarea </w:t>
      </w:r>
      <w:r w:rsidRPr="00E82D95">
        <w:rPr>
          <w:rFonts w:ascii="Tahoma" w:hAnsi="Tahoma" w:cs="Tahoma"/>
        </w:rPr>
        <w:t>ș</w:t>
      </w:r>
      <w:r w:rsidRPr="00E82D95">
        <w:rPr>
          <w:rFonts w:ascii="Bookman Old Style" w:hAnsi="Bookman Old Style" w:cs="Tahoma"/>
        </w:rPr>
        <w:t>i înregistrarea contractelor de arendare în registrul special ;</w:t>
      </w:r>
    </w:p>
    <w:p w:rsidR="00DB06F3" w:rsidRDefault="00DB06F3" w:rsidP="00DB06F3">
      <w:pPr>
        <w:numPr>
          <w:ilvl w:val="0"/>
          <w:numId w:val="7"/>
        </w:numPr>
        <w:autoSpaceDE w:val="0"/>
        <w:autoSpaceDN w:val="0"/>
        <w:adjustRightInd w:val="0"/>
        <w:spacing w:after="0"/>
        <w:ind w:left="720" w:right="-337" w:hanging="720"/>
        <w:rPr>
          <w:rFonts w:ascii="Bookman Old Style" w:hAnsi="Bookman Old Style" w:cs="Tahoma"/>
        </w:rPr>
      </w:pPr>
      <w:r>
        <w:rPr>
          <w:rFonts w:ascii="Bookman Old Style" w:hAnsi="Bookman Old Style" w:cs="Tahoma"/>
        </w:rPr>
        <w:t xml:space="preserve"> </w:t>
      </w:r>
      <w:r w:rsidRPr="00E82D95">
        <w:rPr>
          <w:rFonts w:ascii="Bookman Old Style" w:hAnsi="Bookman Old Style" w:cs="Tahoma"/>
        </w:rPr>
        <w:t xml:space="preserve">Întocmirea proceselor–verbale de constatare a suprafeţei </w:t>
      </w:r>
      <w:r w:rsidRPr="00E82D95">
        <w:rPr>
          <w:rFonts w:ascii="Tahoma" w:hAnsi="Tahoma" w:cs="Tahoma"/>
        </w:rPr>
        <w:t>ș</w:t>
      </w:r>
      <w:r w:rsidRPr="00E82D95">
        <w:rPr>
          <w:rFonts w:ascii="Bookman Old Style" w:hAnsi="Bookman Old Style" w:cs="Tahoma"/>
        </w:rPr>
        <w:t>i a producţiilor pentru eliberarea certificatelor de producător, după caz ;</w:t>
      </w:r>
    </w:p>
    <w:p w:rsidR="00DB06F3" w:rsidRDefault="00DB06F3" w:rsidP="00DB06F3">
      <w:pPr>
        <w:numPr>
          <w:ilvl w:val="0"/>
          <w:numId w:val="7"/>
        </w:numPr>
        <w:autoSpaceDE w:val="0"/>
        <w:autoSpaceDN w:val="0"/>
        <w:adjustRightInd w:val="0"/>
        <w:spacing w:after="0"/>
        <w:ind w:left="720" w:right="-337" w:hanging="720"/>
        <w:rPr>
          <w:rFonts w:ascii="Bookman Old Style" w:hAnsi="Bookman Old Style" w:cs="Tahoma"/>
        </w:rPr>
      </w:pPr>
      <w:r>
        <w:rPr>
          <w:rFonts w:ascii="Bookman Old Style" w:hAnsi="Bookman Old Style" w:cs="Tahoma"/>
        </w:rPr>
        <w:t xml:space="preserve"> </w:t>
      </w:r>
      <w:r w:rsidRPr="00E82D95">
        <w:rPr>
          <w:rFonts w:ascii="Bookman Old Style" w:hAnsi="Bookman Old Style" w:cs="Tahoma"/>
        </w:rPr>
        <w:t>Întocmirea dărilor de seamă statistică cu caracter agricol ale comunei ;</w:t>
      </w:r>
    </w:p>
    <w:p w:rsidR="00DB06F3" w:rsidRDefault="00DB06F3" w:rsidP="00DB06F3">
      <w:pPr>
        <w:numPr>
          <w:ilvl w:val="0"/>
          <w:numId w:val="7"/>
        </w:numPr>
        <w:autoSpaceDE w:val="0"/>
        <w:autoSpaceDN w:val="0"/>
        <w:adjustRightInd w:val="0"/>
        <w:spacing w:after="0"/>
        <w:ind w:left="720" w:right="-764" w:hanging="720"/>
        <w:jc w:val="both"/>
        <w:rPr>
          <w:rFonts w:ascii="Bookman Old Style" w:hAnsi="Bookman Old Style" w:cs="Tahoma"/>
        </w:rPr>
      </w:pPr>
      <w:r w:rsidRPr="00E82D95">
        <w:rPr>
          <w:rFonts w:ascii="Bookman Old Style" w:hAnsi="Bookman Old Style" w:cs="Tahoma"/>
        </w:rPr>
        <w:t xml:space="preserve"> Întocmirea de situaţii privind activitatea agricolă a comunei solicitate de către alte instituţii ;</w:t>
      </w:r>
    </w:p>
    <w:p w:rsidR="00DB06F3" w:rsidRPr="00E82D95" w:rsidRDefault="00DB06F3" w:rsidP="00DB06F3">
      <w:pPr>
        <w:numPr>
          <w:ilvl w:val="0"/>
          <w:numId w:val="7"/>
        </w:numPr>
        <w:autoSpaceDE w:val="0"/>
        <w:autoSpaceDN w:val="0"/>
        <w:adjustRightInd w:val="0"/>
        <w:spacing w:after="0"/>
        <w:ind w:left="720" w:right="-337" w:hanging="720"/>
        <w:rPr>
          <w:rFonts w:ascii="Bookman Old Style" w:hAnsi="Bookman Old Style" w:cs="Tahoma"/>
        </w:rPr>
      </w:pPr>
      <w:r w:rsidRPr="00E82D95">
        <w:rPr>
          <w:rFonts w:ascii="Bookman Old Style" w:hAnsi="Bookman Old Style" w:cs="Tahoma"/>
        </w:rPr>
        <w:t xml:space="preserve">  Popularizarea </w:t>
      </w:r>
      <w:r w:rsidRPr="00E82D95">
        <w:rPr>
          <w:rFonts w:ascii="Tahoma" w:hAnsi="Tahoma" w:cs="Tahoma"/>
        </w:rPr>
        <w:t>ș</w:t>
      </w:r>
      <w:r w:rsidRPr="00E82D95">
        <w:rPr>
          <w:rFonts w:ascii="Bookman Old Style" w:hAnsi="Bookman Old Style" w:cs="Tahoma"/>
        </w:rPr>
        <w:t>i acordarea de consultanţă pentru:</w:t>
      </w:r>
    </w:p>
    <w:p w:rsidR="00DB06F3" w:rsidRPr="00E82D95" w:rsidRDefault="00DB06F3" w:rsidP="00DB06F3">
      <w:pPr>
        <w:autoSpaceDE w:val="0"/>
        <w:autoSpaceDN w:val="0"/>
        <w:adjustRightInd w:val="0"/>
        <w:spacing w:after="0"/>
        <w:ind w:left="720" w:right="-944"/>
        <w:rPr>
          <w:rFonts w:ascii="Bookman Old Style" w:hAnsi="Bookman Old Style" w:cs="Tahoma"/>
        </w:rPr>
      </w:pPr>
      <w:r w:rsidRPr="00E82D95">
        <w:rPr>
          <w:rFonts w:ascii="Bookman Old Style" w:hAnsi="Bookman Old Style" w:cs="Tahoma"/>
        </w:rPr>
        <w:t xml:space="preserve">  - </w:t>
      </w:r>
      <w:proofErr w:type="gramStart"/>
      <w:r w:rsidRPr="00E82D95">
        <w:rPr>
          <w:rFonts w:ascii="Bookman Old Style" w:hAnsi="Bookman Old Style" w:cs="Tahoma"/>
        </w:rPr>
        <w:t>accesarea</w:t>
      </w:r>
      <w:proofErr w:type="gramEnd"/>
      <w:r w:rsidRPr="00E82D95">
        <w:rPr>
          <w:rFonts w:ascii="Bookman Old Style" w:hAnsi="Bookman Old Style" w:cs="Tahoma"/>
        </w:rPr>
        <w:t xml:space="preserve"> subvenţiilor acordate conform legislaţiei în vigoare în agricultură ;</w:t>
      </w:r>
    </w:p>
    <w:p w:rsidR="00DB06F3" w:rsidRPr="00E82D95" w:rsidRDefault="00DB06F3" w:rsidP="00DB06F3">
      <w:pPr>
        <w:autoSpaceDE w:val="0"/>
        <w:autoSpaceDN w:val="0"/>
        <w:adjustRightInd w:val="0"/>
        <w:spacing w:after="0"/>
        <w:ind w:left="720" w:right="-337"/>
        <w:rPr>
          <w:rFonts w:ascii="Bookman Old Style" w:hAnsi="Bookman Old Style" w:cs="Tahoma"/>
        </w:rPr>
      </w:pPr>
      <w:r>
        <w:rPr>
          <w:rFonts w:ascii="Bookman Old Style" w:hAnsi="Bookman Old Style" w:cs="Tahoma"/>
        </w:rPr>
        <w:t xml:space="preserve"> </w:t>
      </w:r>
      <w:r w:rsidRPr="00E82D95">
        <w:rPr>
          <w:rFonts w:ascii="Bookman Old Style" w:hAnsi="Bookman Old Style" w:cs="Tahoma"/>
        </w:rPr>
        <w:t xml:space="preserve"> - </w:t>
      </w:r>
      <w:proofErr w:type="gramStart"/>
      <w:r w:rsidRPr="00E82D95">
        <w:rPr>
          <w:rFonts w:ascii="Bookman Old Style" w:hAnsi="Bookman Old Style" w:cs="Tahoma"/>
        </w:rPr>
        <w:t>tehnologiile</w:t>
      </w:r>
      <w:proofErr w:type="gramEnd"/>
      <w:r w:rsidRPr="00E82D95">
        <w:rPr>
          <w:rFonts w:ascii="Bookman Old Style" w:hAnsi="Bookman Old Style" w:cs="Tahoma"/>
        </w:rPr>
        <w:t xml:space="preserve"> de cultură ( legume, pomi, cultură mare, viticultură) ;</w:t>
      </w:r>
    </w:p>
    <w:p w:rsidR="00DB06F3" w:rsidRPr="00E82D95" w:rsidRDefault="00DB06F3" w:rsidP="00DB06F3">
      <w:pPr>
        <w:autoSpaceDE w:val="0"/>
        <w:autoSpaceDN w:val="0"/>
        <w:adjustRightInd w:val="0"/>
        <w:spacing w:after="0"/>
        <w:ind w:left="720" w:right="-337"/>
        <w:rPr>
          <w:rFonts w:ascii="Bookman Old Style" w:hAnsi="Bookman Old Style" w:cs="Tahoma"/>
        </w:rPr>
      </w:pPr>
      <w:r w:rsidRPr="00E82D95">
        <w:rPr>
          <w:rFonts w:ascii="Bookman Old Style" w:hAnsi="Bookman Old Style" w:cs="Tahoma"/>
        </w:rPr>
        <w:t xml:space="preserve">  - </w:t>
      </w:r>
      <w:proofErr w:type="gramStart"/>
      <w:r w:rsidRPr="00E82D95">
        <w:rPr>
          <w:rFonts w:ascii="Bookman Old Style" w:hAnsi="Bookman Old Style" w:cs="Tahoma"/>
        </w:rPr>
        <w:t>aplicarea</w:t>
      </w:r>
      <w:proofErr w:type="gramEnd"/>
      <w:r w:rsidRPr="00E82D95">
        <w:rPr>
          <w:rFonts w:ascii="Bookman Old Style" w:hAnsi="Bookman Old Style" w:cs="Tahoma"/>
        </w:rPr>
        <w:t xml:space="preserve"> tratamentelor fitosanitare, erbicidelor, îngrăsămintelor.</w:t>
      </w:r>
    </w:p>
    <w:p w:rsidR="00DB06F3" w:rsidRPr="00E82D95" w:rsidRDefault="00DB06F3" w:rsidP="00DB06F3">
      <w:pPr>
        <w:numPr>
          <w:ilvl w:val="1"/>
          <w:numId w:val="7"/>
        </w:numPr>
        <w:spacing w:after="0"/>
        <w:ind w:left="709" w:right="-764" w:hanging="709"/>
        <w:jc w:val="both"/>
        <w:rPr>
          <w:rFonts w:ascii="Bookman Old Style" w:hAnsi="Bookman Old Style" w:cs="Tahoma"/>
          <w:color w:val="FF0000"/>
        </w:rPr>
      </w:pPr>
      <w:r w:rsidRPr="00B377AA">
        <w:rPr>
          <w:rFonts w:ascii="Bookman Old Style" w:hAnsi="Bookman Old Style" w:cs="Tahoma"/>
        </w:rPr>
        <w:t xml:space="preserve">Menţine legătura cu Direcţia agricolă, Agenţia de plăţi </w:t>
      </w:r>
      <w:r w:rsidRPr="00B377AA">
        <w:rPr>
          <w:rFonts w:ascii="Tahoma" w:hAnsi="Tahoma" w:cs="Tahoma"/>
        </w:rPr>
        <w:t>ș</w:t>
      </w:r>
      <w:r w:rsidRPr="00B377AA">
        <w:rPr>
          <w:rFonts w:ascii="Bookman Old Style" w:hAnsi="Bookman Old Style" w:cs="Tahoma"/>
        </w:rPr>
        <w:t xml:space="preserve">i fermierii comunei Remetea Mare </w:t>
      </w:r>
      <w:r w:rsidRPr="00B377AA">
        <w:rPr>
          <w:rFonts w:ascii="Tahoma" w:hAnsi="Tahoma" w:cs="Tahoma"/>
        </w:rPr>
        <w:t>ș</w:t>
      </w:r>
      <w:r w:rsidRPr="00B377AA">
        <w:rPr>
          <w:rFonts w:ascii="Bookman Old Style" w:hAnsi="Bookman Old Style" w:cs="Tahoma"/>
        </w:rPr>
        <w:t>i sat Ianova</w:t>
      </w:r>
    </w:p>
    <w:p w:rsidR="00DB06F3" w:rsidRPr="00E82D95" w:rsidRDefault="00DB06F3" w:rsidP="00DB06F3">
      <w:pPr>
        <w:numPr>
          <w:ilvl w:val="1"/>
          <w:numId w:val="7"/>
        </w:numPr>
        <w:spacing w:after="0"/>
        <w:ind w:left="709" w:right="-764" w:hanging="709"/>
        <w:jc w:val="both"/>
        <w:rPr>
          <w:rFonts w:ascii="Bookman Old Style" w:hAnsi="Bookman Old Style" w:cs="Tahoma"/>
          <w:color w:val="FF0000"/>
        </w:rPr>
      </w:pPr>
      <w:r w:rsidRPr="00B377AA">
        <w:rPr>
          <w:rFonts w:ascii="Bookman Old Style" w:hAnsi="Bookman Old Style" w:cs="Tahoma"/>
        </w:rPr>
        <w:t xml:space="preserve">Urmărirea în permanenţă a situaţiei păşunilor din punct de vedere al fertilizării </w:t>
      </w:r>
      <w:r w:rsidRPr="00B377AA">
        <w:rPr>
          <w:rFonts w:ascii="Tahoma" w:hAnsi="Tahoma" w:cs="Tahoma"/>
        </w:rPr>
        <w:t>ș</w:t>
      </w:r>
      <w:r w:rsidRPr="00B377AA">
        <w:rPr>
          <w:rFonts w:ascii="Bookman Old Style" w:hAnsi="Bookman Old Style" w:cs="Tahoma"/>
        </w:rPr>
        <w:t xml:space="preserve">i supraînsămânţării unde este cazul la nivelul comunei Remetea Mare </w:t>
      </w:r>
      <w:r w:rsidRPr="00B377AA">
        <w:rPr>
          <w:rFonts w:ascii="Tahoma" w:hAnsi="Tahoma" w:cs="Tahoma"/>
        </w:rPr>
        <w:t>ș</w:t>
      </w:r>
      <w:r w:rsidRPr="00B377AA">
        <w:rPr>
          <w:rFonts w:ascii="Bookman Old Style" w:hAnsi="Bookman Old Style" w:cs="Tahoma"/>
        </w:rPr>
        <w:t xml:space="preserve">i sat Ianova </w:t>
      </w:r>
      <w:r w:rsidRPr="00B377AA">
        <w:rPr>
          <w:rFonts w:ascii="Bookman Old Style" w:hAnsi="Tahoma" w:cs="Tahoma"/>
        </w:rPr>
        <w:t>ș</w:t>
      </w:r>
      <w:r w:rsidRPr="00B377AA">
        <w:rPr>
          <w:rFonts w:ascii="Bookman Old Style" w:hAnsi="Bookman Old Style" w:cs="Tahoma"/>
        </w:rPr>
        <w:t xml:space="preserve">i măsuri pentru aplicarea metodelor standard în agricultură la proprietarii de teren persoane fizice </w:t>
      </w:r>
      <w:r w:rsidRPr="00B377AA">
        <w:rPr>
          <w:rFonts w:ascii="Tahoma" w:hAnsi="Tahoma" w:cs="Tahoma"/>
        </w:rPr>
        <w:t>ș</w:t>
      </w:r>
      <w:r w:rsidRPr="00B377AA">
        <w:rPr>
          <w:rFonts w:ascii="Bookman Old Style" w:hAnsi="Bookman Old Style" w:cs="Tahoma"/>
        </w:rPr>
        <w:t>i juridice ;</w:t>
      </w:r>
    </w:p>
    <w:p w:rsidR="00DB06F3" w:rsidRPr="00B377AA" w:rsidRDefault="00DB06F3" w:rsidP="00DB06F3">
      <w:pPr>
        <w:numPr>
          <w:ilvl w:val="0"/>
          <w:numId w:val="7"/>
        </w:numPr>
        <w:autoSpaceDE w:val="0"/>
        <w:autoSpaceDN w:val="0"/>
        <w:adjustRightInd w:val="0"/>
        <w:spacing w:after="0"/>
        <w:ind w:right="-337" w:hanging="1440"/>
        <w:rPr>
          <w:rFonts w:ascii="Bookman Old Style" w:hAnsi="Bookman Old Style" w:cs="Tahoma"/>
        </w:rPr>
      </w:pPr>
      <w:r w:rsidRPr="00B377AA">
        <w:rPr>
          <w:rFonts w:ascii="Bookman Old Style" w:hAnsi="Bookman Old Style" w:cs="Tahoma"/>
        </w:rPr>
        <w:t>Ajută la introducerea în forman electronic a Registrul agricol ;</w:t>
      </w:r>
    </w:p>
    <w:p w:rsidR="00DB06F3" w:rsidRPr="00B377AA" w:rsidRDefault="00DB06F3" w:rsidP="00DB06F3">
      <w:pPr>
        <w:numPr>
          <w:ilvl w:val="0"/>
          <w:numId w:val="7"/>
        </w:numPr>
        <w:autoSpaceDE w:val="0"/>
        <w:autoSpaceDN w:val="0"/>
        <w:adjustRightInd w:val="0"/>
        <w:spacing w:after="0"/>
        <w:ind w:left="720" w:right="-764" w:hanging="720"/>
        <w:jc w:val="both"/>
        <w:rPr>
          <w:rFonts w:ascii="Bookman Old Style" w:hAnsi="Bookman Old Style" w:cs="Tahoma"/>
        </w:rPr>
      </w:pPr>
      <w:r w:rsidRPr="00B377AA">
        <w:rPr>
          <w:rFonts w:ascii="Tahoma" w:hAnsi="Tahoma" w:cs="Tahoma"/>
        </w:rPr>
        <w:t>Ț</w:t>
      </w:r>
      <w:r w:rsidRPr="00B377AA">
        <w:rPr>
          <w:rFonts w:ascii="Bookman Old Style" w:hAnsi="Bookman Old Style" w:cs="Tahoma"/>
        </w:rPr>
        <w:t>ine eviden</w:t>
      </w:r>
      <w:r w:rsidRPr="00B377AA">
        <w:rPr>
          <w:rFonts w:ascii="Tahoma" w:hAnsi="Tahoma" w:cs="Tahoma"/>
        </w:rPr>
        <w:t>ț</w:t>
      </w:r>
      <w:r w:rsidRPr="00B377AA">
        <w:rPr>
          <w:rFonts w:ascii="Bookman Old Style" w:hAnsi="Bookman Old Style" w:cs="Tahoma"/>
        </w:rPr>
        <w:t>a strictă a disponibilită</w:t>
      </w:r>
      <w:r w:rsidRPr="00B377AA">
        <w:rPr>
          <w:rFonts w:ascii="Tahoma" w:hAnsi="Tahoma" w:cs="Tahoma"/>
        </w:rPr>
        <w:t>ț</w:t>
      </w:r>
      <w:r w:rsidRPr="00B377AA">
        <w:rPr>
          <w:rFonts w:ascii="Bookman Old Style" w:hAnsi="Bookman Old Style" w:cs="Tahoma"/>
        </w:rPr>
        <w:t xml:space="preserve">ilor de teren </w:t>
      </w:r>
      <w:r w:rsidRPr="00B377AA">
        <w:rPr>
          <w:rFonts w:ascii="Tahoma" w:hAnsi="Tahoma" w:cs="Tahoma"/>
        </w:rPr>
        <w:t>ș</w:t>
      </w:r>
      <w:r w:rsidRPr="00B377AA">
        <w:rPr>
          <w:rFonts w:ascii="Bookman Old Style" w:hAnsi="Bookman Old Style" w:cs="Tahoma"/>
        </w:rPr>
        <w:t>i de pă</w:t>
      </w:r>
      <w:r w:rsidRPr="00B377AA">
        <w:rPr>
          <w:rFonts w:ascii="Tahoma" w:hAnsi="Tahoma" w:cs="Tahoma"/>
        </w:rPr>
        <w:t>ș</w:t>
      </w:r>
      <w:r w:rsidRPr="00B377AA">
        <w:rPr>
          <w:rFonts w:ascii="Bookman Old Style" w:hAnsi="Bookman Old Style" w:cs="Tahoma"/>
        </w:rPr>
        <w:t>une pe raza UAT Remetea Mare ;</w:t>
      </w:r>
    </w:p>
    <w:p w:rsidR="00DB06F3" w:rsidRPr="00E82D95" w:rsidRDefault="00DB06F3" w:rsidP="00DB06F3">
      <w:pPr>
        <w:numPr>
          <w:ilvl w:val="1"/>
          <w:numId w:val="7"/>
        </w:numPr>
        <w:spacing w:after="0"/>
        <w:ind w:left="709" w:hanging="709"/>
        <w:rPr>
          <w:rFonts w:ascii="Bookman Old Style" w:hAnsi="Bookman Old Style" w:cs="Tahoma"/>
          <w:color w:val="FF0000"/>
        </w:rPr>
      </w:pPr>
      <w:r w:rsidRPr="00B377AA">
        <w:rPr>
          <w:rFonts w:ascii="Bookman Old Style" w:hAnsi="Bookman Old Style" w:cs="Tahoma"/>
        </w:rPr>
        <w:t>Răspunde de convocarea comisiei de fond funciar ;</w:t>
      </w:r>
    </w:p>
    <w:p w:rsidR="00DB06F3" w:rsidRPr="00E82D95" w:rsidRDefault="00DB06F3" w:rsidP="00DB06F3">
      <w:pPr>
        <w:numPr>
          <w:ilvl w:val="1"/>
          <w:numId w:val="7"/>
        </w:numPr>
        <w:spacing w:after="0"/>
        <w:ind w:left="709" w:right="-764" w:hanging="709"/>
        <w:jc w:val="both"/>
        <w:rPr>
          <w:rFonts w:ascii="Bookman Old Style" w:hAnsi="Bookman Old Style" w:cs="Tahoma"/>
          <w:color w:val="FF0000"/>
        </w:rPr>
      </w:pPr>
      <w:r w:rsidRPr="00B377AA">
        <w:rPr>
          <w:rFonts w:ascii="Bookman Old Style" w:hAnsi="Bookman Old Style" w:cs="Tahoma"/>
        </w:rPr>
        <w:t>Atribu</w:t>
      </w:r>
      <w:r w:rsidRPr="00B377AA">
        <w:rPr>
          <w:rFonts w:ascii="Tahoma" w:hAnsi="Tahoma" w:cs="Tahoma"/>
        </w:rPr>
        <w:t>ț</w:t>
      </w:r>
      <w:r>
        <w:rPr>
          <w:rFonts w:ascii="Bookman Old Style" w:hAnsi="Bookman Old Style" w:cs="Tahoma"/>
        </w:rPr>
        <w:t>ii prevăzute de Legea nr.</w:t>
      </w:r>
      <w:r w:rsidRPr="00B377AA">
        <w:rPr>
          <w:rFonts w:ascii="Bookman Old Style" w:hAnsi="Bookman Old Style" w:cs="Tahoma"/>
        </w:rPr>
        <w:t>17/2014, privind procedura de vânzare a teren</w:t>
      </w:r>
    </w:p>
    <w:p w:rsidR="00DB06F3" w:rsidRPr="00ED7815" w:rsidRDefault="00DB06F3" w:rsidP="00DB06F3">
      <w:pPr>
        <w:tabs>
          <w:tab w:val="left" w:pos="720"/>
          <w:tab w:val="left" w:pos="1260"/>
        </w:tabs>
        <w:autoSpaceDE w:val="0"/>
        <w:autoSpaceDN w:val="0"/>
        <w:adjustRightInd w:val="0"/>
        <w:ind w:right="-337"/>
        <w:rPr>
          <w:rFonts w:ascii="Bookman Old Style" w:hAnsi="Bookman Old Style" w:cs="Tahoma"/>
          <w:b/>
          <w:u w:val="single"/>
        </w:rPr>
      </w:pPr>
      <w:r w:rsidRPr="00ED7815">
        <w:rPr>
          <w:rFonts w:ascii="Bookman Old Style" w:hAnsi="Bookman Old Style" w:cs="Tahoma"/>
          <w:b/>
          <w:u w:val="single"/>
        </w:rPr>
        <w:t>CADASTRU</w:t>
      </w:r>
    </w:p>
    <w:p w:rsidR="00DB06F3" w:rsidRPr="00FD7EBF" w:rsidRDefault="00DB06F3" w:rsidP="00DB06F3">
      <w:pPr>
        <w:numPr>
          <w:ilvl w:val="1"/>
          <w:numId w:val="7"/>
        </w:numPr>
        <w:spacing w:after="0"/>
        <w:ind w:left="709" w:hanging="709"/>
        <w:rPr>
          <w:rFonts w:ascii="Bookman Old Style" w:hAnsi="Bookman Old Style" w:cs="Tahoma"/>
          <w:color w:val="FF0000"/>
        </w:rPr>
      </w:pPr>
      <w:r w:rsidRPr="00B377AA">
        <w:rPr>
          <w:rFonts w:ascii="Bookman Old Style" w:hAnsi="Bookman Old Style" w:cs="Tahoma"/>
        </w:rPr>
        <w:t>Gestionează baza de date cu privire la titlurile de proprietate</w:t>
      </w:r>
    </w:p>
    <w:p w:rsidR="00DB06F3" w:rsidRPr="00E82D95" w:rsidRDefault="00DB06F3" w:rsidP="00DB06F3">
      <w:pPr>
        <w:numPr>
          <w:ilvl w:val="1"/>
          <w:numId w:val="7"/>
        </w:numPr>
        <w:spacing w:after="0"/>
        <w:ind w:left="709" w:right="-854" w:hanging="709"/>
        <w:jc w:val="both"/>
        <w:rPr>
          <w:rFonts w:ascii="Bookman Old Style" w:hAnsi="Bookman Old Style" w:cs="Tahoma"/>
          <w:color w:val="FF0000"/>
        </w:rPr>
      </w:pPr>
      <w:r w:rsidRPr="00B377AA">
        <w:rPr>
          <w:rFonts w:ascii="Bookman Old Style" w:hAnsi="Bookman Old Style" w:cs="Tahoma"/>
        </w:rPr>
        <w:t xml:space="preserve">Execută lucrări de introducere a cadastrului cantitativ şi calitativ al terenului agricol </w:t>
      </w:r>
      <w:r w:rsidRPr="00B377AA">
        <w:rPr>
          <w:rFonts w:ascii="Tahoma" w:hAnsi="Tahoma" w:cs="Tahoma"/>
        </w:rPr>
        <w:t>ș</w:t>
      </w:r>
      <w:r w:rsidRPr="00B377AA">
        <w:rPr>
          <w:rFonts w:ascii="Bookman Old Style" w:hAnsi="Bookman Old Style" w:cs="Tahoma"/>
        </w:rPr>
        <w:t>i în format electronic</w:t>
      </w:r>
    </w:p>
    <w:p w:rsidR="00DB06F3" w:rsidRPr="00450FB0" w:rsidRDefault="00DB06F3" w:rsidP="00DB06F3">
      <w:pPr>
        <w:numPr>
          <w:ilvl w:val="1"/>
          <w:numId w:val="7"/>
        </w:numPr>
        <w:spacing w:after="0"/>
        <w:ind w:left="709" w:right="-674" w:hanging="709"/>
        <w:jc w:val="both"/>
        <w:rPr>
          <w:rFonts w:ascii="Bookman Old Style" w:hAnsi="Bookman Old Style" w:cs="Tahoma"/>
          <w:color w:val="FF0000"/>
        </w:rPr>
      </w:pPr>
      <w:r w:rsidRPr="00B377AA">
        <w:rPr>
          <w:rFonts w:ascii="Bookman Old Style" w:hAnsi="Bookman Old Style" w:cs="Tahoma"/>
        </w:rPr>
        <w:t>Întocmeşte fişe cu date premergătoare pentru întocmirea titlurilor de proprietate</w:t>
      </w:r>
    </w:p>
    <w:p w:rsidR="00DB06F3" w:rsidRPr="00450FB0" w:rsidRDefault="00DB06F3" w:rsidP="00DB06F3">
      <w:pPr>
        <w:numPr>
          <w:ilvl w:val="1"/>
          <w:numId w:val="7"/>
        </w:numPr>
        <w:spacing w:after="0"/>
        <w:ind w:left="709" w:right="-674" w:hanging="709"/>
        <w:jc w:val="both"/>
        <w:rPr>
          <w:rFonts w:ascii="Bookman Old Style" w:hAnsi="Bookman Old Style" w:cs="Tahoma"/>
          <w:color w:val="FF0000"/>
        </w:rPr>
      </w:pPr>
      <w:r w:rsidRPr="00B377AA">
        <w:rPr>
          <w:rFonts w:ascii="Bookman Old Style" w:hAnsi="Bookman Old Style" w:cs="Tahoma"/>
        </w:rPr>
        <w:t>Gestionează şi distribuie titlurile de proprietate</w:t>
      </w:r>
    </w:p>
    <w:p w:rsidR="00DB06F3" w:rsidRPr="00450FB0" w:rsidRDefault="00DB06F3" w:rsidP="00DB06F3">
      <w:pPr>
        <w:numPr>
          <w:ilvl w:val="1"/>
          <w:numId w:val="7"/>
        </w:numPr>
        <w:spacing w:after="0"/>
        <w:ind w:left="709" w:right="-674" w:hanging="709"/>
        <w:jc w:val="both"/>
        <w:rPr>
          <w:rFonts w:ascii="Bookman Old Style" w:hAnsi="Bookman Old Style" w:cs="Tahoma"/>
          <w:color w:val="FF0000"/>
        </w:rPr>
      </w:pPr>
      <w:r w:rsidRPr="00B377AA">
        <w:rPr>
          <w:rFonts w:ascii="Bookman Old Style" w:hAnsi="Bookman Old Style" w:cs="Tahoma"/>
        </w:rPr>
        <w:t>Pune la dispoziţia solicitanţilor date privind situaţia fondului funciar</w:t>
      </w:r>
    </w:p>
    <w:p w:rsidR="00DB06F3" w:rsidRPr="00FD7EBF" w:rsidRDefault="00DB06F3" w:rsidP="00DB06F3">
      <w:pPr>
        <w:numPr>
          <w:ilvl w:val="1"/>
          <w:numId w:val="7"/>
        </w:numPr>
        <w:spacing w:after="0"/>
        <w:ind w:left="709" w:right="-674" w:hanging="709"/>
        <w:jc w:val="both"/>
        <w:rPr>
          <w:rFonts w:ascii="Bookman Old Style" w:hAnsi="Bookman Old Style" w:cs="Tahoma"/>
          <w:color w:val="FF0000"/>
        </w:rPr>
      </w:pPr>
      <w:r w:rsidRPr="00B377AA">
        <w:rPr>
          <w:rFonts w:ascii="Bookman Old Style" w:hAnsi="Bookman Old Style" w:cs="Tahoma"/>
        </w:rPr>
        <w:t xml:space="preserve">Întocmeşte balanţa </w:t>
      </w:r>
      <w:r>
        <w:rPr>
          <w:rFonts w:ascii="Times New Roman" w:hAnsi="Times New Roman"/>
        </w:rPr>
        <w:t xml:space="preserve">și </w:t>
      </w:r>
      <w:r w:rsidRPr="00B377AA">
        <w:rPr>
          <w:rFonts w:ascii="Bookman Old Style" w:hAnsi="Bookman Old Style" w:cs="Tahoma"/>
        </w:rPr>
        <w:t xml:space="preserve">rapoarte statistice </w:t>
      </w:r>
      <w:r>
        <w:rPr>
          <w:rFonts w:ascii="Bookman Old Style" w:hAnsi="Bookman Old Style" w:cs="Tahoma"/>
        </w:rPr>
        <w:t>privind fondul</w:t>
      </w:r>
      <w:r w:rsidRPr="00B377AA">
        <w:rPr>
          <w:rFonts w:ascii="Bookman Old Style" w:hAnsi="Bookman Old Style" w:cs="Tahoma"/>
        </w:rPr>
        <w:t xml:space="preserve"> funciar al </w:t>
      </w:r>
      <w:r>
        <w:rPr>
          <w:rFonts w:ascii="Bookman Old Style" w:hAnsi="Bookman Old Style" w:cs="Tahoma"/>
        </w:rPr>
        <w:t>UAT, după caz</w:t>
      </w:r>
    </w:p>
    <w:p w:rsidR="00DB06F3" w:rsidRPr="00ED3178" w:rsidRDefault="00DB06F3" w:rsidP="00DB06F3">
      <w:pPr>
        <w:numPr>
          <w:ilvl w:val="1"/>
          <w:numId w:val="7"/>
        </w:numPr>
        <w:spacing w:after="0"/>
        <w:ind w:left="709" w:right="-674" w:hanging="709"/>
        <w:jc w:val="both"/>
        <w:rPr>
          <w:rFonts w:ascii="Bookman Old Style" w:hAnsi="Bookman Old Style" w:cs="Tahoma"/>
          <w:color w:val="FF0000"/>
        </w:rPr>
      </w:pPr>
      <w:r w:rsidRPr="00B377AA">
        <w:rPr>
          <w:rFonts w:ascii="Bookman Old Style" w:hAnsi="Bookman Old Style" w:cs="Tahoma"/>
        </w:rPr>
        <w:t xml:space="preserve">Să informeze </w:t>
      </w:r>
      <w:r>
        <w:rPr>
          <w:rFonts w:ascii="Bookman Old Style" w:hAnsi="Bookman Old Style" w:cs="Tahoma"/>
        </w:rPr>
        <w:t xml:space="preserve">periodic primarul </w:t>
      </w:r>
      <w:r w:rsidRPr="00B377AA">
        <w:rPr>
          <w:rFonts w:ascii="Bookman Old Style" w:hAnsi="Bookman Old Style" w:cs="Tahoma"/>
        </w:rPr>
        <w:t xml:space="preserve">şi secretarul </w:t>
      </w:r>
      <w:r>
        <w:rPr>
          <w:rFonts w:ascii="Bookman Old Style" w:hAnsi="Bookman Old Style" w:cs="Tahoma"/>
        </w:rPr>
        <w:t xml:space="preserve">general </w:t>
      </w:r>
      <w:r w:rsidRPr="00B377AA">
        <w:rPr>
          <w:rFonts w:ascii="Bookman Old Style" w:hAnsi="Bookman Old Style" w:cs="Tahoma"/>
        </w:rPr>
        <w:t>cu privire la rezolvarea sarcinilor care îi revin</w:t>
      </w:r>
    </w:p>
    <w:p w:rsidR="00DB06F3" w:rsidRPr="002515D9" w:rsidRDefault="00DB06F3" w:rsidP="00DB06F3">
      <w:pPr>
        <w:numPr>
          <w:ilvl w:val="1"/>
          <w:numId w:val="7"/>
        </w:numPr>
        <w:spacing w:after="0"/>
        <w:ind w:left="709" w:right="-674" w:hanging="709"/>
        <w:jc w:val="both"/>
        <w:rPr>
          <w:rFonts w:ascii="Bookman Old Style" w:hAnsi="Bookman Old Style" w:cs="Tahoma"/>
          <w:color w:val="FF0000"/>
        </w:rPr>
      </w:pPr>
      <w:r w:rsidRPr="003556B1">
        <w:rPr>
          <w:rFonts w:ascii="Bookman Old Style" w:hAnsi="Bookman Old Style" w:cs="Tahoma"/>
          <w:lang w:val="pt-BR"/>
        </w:rPr>
        <w:t xml:space="preserve">Răspunde de exactitatea, realitatea </w:t>
      </w:r>
      <w:r w:rsidRPr="003556B1">
        <w:rPr>
          <w:rFonts w:ascii="Tahoma" w:hAnsi="Tahoma" w:cs="Tahoma"/>
          <w:lang w:val="pt-BR"/>
        </w:rPr>
        <w:t>ș</w:t>
      </w:r>
      <w:r w:rsidRPr="003556B1">
        <w:rPr>
          <w:rFonts w:ascii="Bookman Old Style" w:hAnsi="Bookman Old Style" w:cs="Tahoma"/>
          <w:lang w:val="pt-BR"/>
        </w:rPr>
        <w:t>i legalitatea lucrărilor întocmite</w:t>
      </w:r>
    </w:p>
    <w:p w:rsidR="00DB06F3" w:rsidRPr="002515D9" w:rsidRDefault="00DB06F3" w:rsidP="00DB06F3">
      <w:pPr>
        <w:numPr>
          <w:ilvl w:val="1"/>
          <w:numId w:val="7"/>
        </w:numPr>
        <w:spacing w:after="0"/>
        <w:ind w:left="709" w:right="-674" w:hanging="709"/>
        <w:jc w:val="both"/>
        <w:rPr>
          <w:rFonts w:ascii="Bookman Old Style" w:hAnsi="Bookman Old Style" w:cs="Tahoma"/>
          <w:color w:val="FF0000"/>
        </w:rPr>
      </w:pPr>
      <w:r w:rsidRPr="003556B1">
        <w:rPr>
          <w:rFonts w:ascii="Bookman Old Style" w:hAnsi="Bookman Old Style" w:cs="Tahoma"/>
          <w:lang w:val="pt-BR"/>
        </w:rPr>
        <w:lastRenderedPageBreak/>
        <w:t>Informează periodic despre încălcarea legii în domeniul de competen</w:t>
      </w:r>
      <w:r w:rsidRPr="003556B1">
        <w:rPr>
          <w:rFonts w:ascii="Tahoma" w:hAnsi="Tahoma" w:cs="Tahoma"/>
          <w:lang w:val="pt-BR"/>
        </w:rPr>
        <w:t>ț</w:t>
      </w:r>
      <w:r w:rsidRPr="003556B1">
        <w:rPr>
          <w:rFonts w:ascii="Bookman Old Style" w:hAnsi="Bookman Old Style" w:cs="Tahoma"/>
          <w:lang w:val="pt-BR"/>
        </w:rPr>
        <w:t>ă</w:t>
      </w:r>
    </w:p>
    <w:p w:rsidR="00DB06F3" w:rsidRPr="002515D9" w:rsidRDefault="00DB06F3" w:rsidP="00DB06F3">
      <w:pPr>
        <w:numPr>
          <w:ilvl w:val="1"/>
          <w:numId w:val="7"/>
        </w:numPr>
        <w:spacing w:after="0"/>
        <w:ind w:left="709" w:right="-674" w:hanging="709"/>
        <w:jc w:val="both"/>
        <w:rPr>
          <w:rFonts w:ascii="Bookman Old Style" w:hAnsi="Bookman Old Style" w:cs="Tahoma"/>
          <w:color w:val="FF0000"/>
        </w:rPr>
      </w:pPr>
      <w:r w:rsidRPr="003556B1">
        <w:rPr>
          <w:rFonts w:ascii="Bookman Old Style" w:hAnsi="Bookman Old Style" w:cs="Tahoma"/>
        </w:rPr>
        <w:t xml:space="preserve">Rezolvă corespondenţa privitoare la datele </w:t>
      </w:r>
      <w:r>
        <w:rPr>
          <w:rFonts w:ascii="Bookman Old Style" w:hAnsi="Bookman Old Style" w:cs="Tahoma"/>
        </w:rPr>
        <w:t>fondului funciar</w:t>
      </w:r>
    </w:p>
    <w:p w:rsidR="00DB06F3" w:rsidRPr="004A6CB3" w:rsidRDefault="00DB06F3" w:rsidP="00DB06F3">
      <w:pPr>
        <w:numPr>
          <w:ilvl w:val="1"/>
          <w:numId w:val="7"/>
        </w:numPr>
        <w:spacing w:after="0"/>
        <w:ind w:left="709" w:right="-674" w:hanging="709"/>
        <w:jc w:val="both"/>
        <w:rPr>
          <w:rFonts w:ascii="Bookman Old Style" w:hAnsi="Bookman Old Style" w:cs="Tahoma"/>
          <w:color w:val="FF0000"/>
        </w:rPr>
      </w:pPr>
      <w:r w:rsidRPr="003556B1">
        <w:rPr>
          <w:rFonts w:ascii="Bookman Old Style" w:hAnsi="Bookman Old Style" w:cs="Tahoma"/>
          <w:lang w:val="pt-BR"/>
        </w:rPr>
        <w:t>Răspunde de respectarea Regulamentului de ordine interioară</w:t>
      </w:r>
    </w:p>
    <w:p w:rsidR="00DB06F3" w:rsidRPr="00E82D95" w:rsidRDefault="00DB06F3" w:rsidP="00DB06F3">
      <w:pPr>
        <w:numPr>
          <w:ilvl w:val="1"/>
          <w:numId w:val="7"/>
        </w:numPr>
        <w:spacing w:after="0"/>
        <w:ind w:left="709" w:right="-674" w:hanging="709"/>
        <w:jc w:val="both"/>
        <w:rPr>
          <w:rFonts w:ascii="Bookman Old Style" w:hAnsi="Bookman Old Style" w:cs="Tahoma"/>
          <w:color w:val="FF0000"/>
        </w:rPr>
      </w:pPr>
      <w:r w:rsidRPr="003556B1">
        <w:rPr>
          <w:rFonts w:ascii="Bookman Old Style" w:hAnsi="Bookman Old Style" w:cs="Tahoma"/>
          <w:lang w:val="it-IT"/>
        </w:rPr>
        <w:t>Arhiv</w:t>
      </w:r>
      <w:r w:rsidRPr="003556B1">
        <w:rPr>
          <w:rFonts w:ascii="Bookman Old Style" w:hAnsi="Bookman Old Style" w:cs="Tahoma"/>
        </w:rPr>
        <w:t>ează</w:t>
      </w:r>
      <w:r w:rsidRPr="003556B1">
        <w:rPr>
          <w:rFonts w:ascii="Bookman Old Style" w:hAnsi="Bookman Old Style" w:cs="Tahoma"/>
          <w:lang w:val="it-IT"/>
        </w:rPr>
        <w:t xml:space="preserve"> documentel</w:t>
      </w:r>
      <w:r w:rsidRPr="003556B1">
        <w:rPr>
          <w:rFonts w:ascii="Bookman Old Style" w:hAnsi="Bookman Old Style" w:cs="Tahoma"/>
        </w:rPr>
        <w:t>e</w:t>
      </w:r>
      <w:r w:rsidRPr="003556B1">
        <w:rPr>
          <w:rFonts w:ascii="Bookman Old Style" w:hAnsi="Bookman Old Style" w:cs="Tahoma"/>
          <w:lang w:val="it-IT"/>
        </w:rPr>
        <w:t xml:space="preserve">  de  care  răspunde  </w:t>
      </w:r>
      <w:r w:rsidRPr="003556B1">
        <w:rPr>
          <w:rFonts w:ascii="Tahoma" w:hAnsi="Tahoma" w:cs="Tahoma"/>
          <w:lang w:val="it-IT"/>
        </w:rPr>
        <w:t>ș</w:t>
      </w:r>
      <w:r w:rsidRPr="003556B1">
        <w:rPr>
          <w:rFonts w:ascii="Bookman Old Style" w:hAnsi="Bookman Old Style" w:cs="Tahoma"/>
          <w:lang w:val="it-IT"/>
        </w:rPr>
        <w:t xml:space="preserve">i </w:t>
      </w:r>
      <w:r w:rsidRPr="003556B1">
        <w:rPr>
          <w:rFonts w:ascii="Bookman Old Style" w:hAnsi="Bookman Old Style" w:cs="Tahoma"/>
        </w:rPr>
        <w:t>le</w:t>
      </w:r>
      <w:r w:rsidRPr="003556B1">
        <w:rPr>
          <w:rFonts w:ascii="Bookman Old Style" w:hAnsi="Bookman Old Style" w:cs="Tahoma"/>
          <w:lang w:val="it-IT"/>
        </w:rPr>
        <w:t xml:space="preserve"> pred</w:t>
      </w:r>
      <w:r w:rsidRPr="003556B1">
        <w:rPr>
          <w:rFonts w:ascii="Bookman Old Style" w:hAnsi="Bookman Old Style" w:cs="Tahoma"/>
        </w:rPr>
        <w:t>ă</w:t>
      </w:r>
      <w:r w:rsidRPr="003556B1">
        <w:rPr>
          <w:rFonts w:ascii="Bookman Old Style" w:hAnsi="Bookman Old Style" w:cs="Tahoma"/>
          <w:lang w:val="it-IT"/>
        </w:rPr>
        <w:t xml:space="preserve"> la finele fiecărui an la arhiva primariei ;</w:t>
      </w:r>
    </w:p>
    <w:p w:rsidR="00DB06F3" w:rsidRPr="00450FB0" w:rsidRDefault="00DB06F3" w:rsidP="00DB06F3">
      <w:pPr>
        <w:numPr>
          <w:ilvl w:val="1"/>
          <w:numId w:val="7"/>
        </w:numPr>
        <w:spacing w:after="0"/>
        <w:ind w:left="709" w:right="-674" w:hanging="851"/>
        <w:jc w:val="both"/>
        <w:rPr>
          <w:rFonts w:ascii="Bookman Old Style" w:hAnsi="Bookman Old Style" w:cs="Tahoma"/>
        </w:rPr>
      </w:pPr>
      <w:r w:rsidRPr="00450FB0">
        <w:rPr>
          <w:rFonts w:ascii="Bookman Old Style" w:hAnsi="Bookman Old Style" w:cs="Arial"/>
        </w:rPr>
        <w:t>Participă la rezolvarea reclamaţiilor şi sesizărilor persoanelor fizice sau juridice referitoare la domeniul (obiectul) de activitate</w:t>
      </w:r>
    </w:p>
    <w:p w:rsidR="00DB06F3" w:rsidRPr="00450FB0" w:rsidRDefault="00DB06F3" w:rsidP="00DB06F3">
      <w:pPr>
        <w:numPr>
          <w:ilvl w:val="1"/>
          <w:numId w:val="7"/>
        </w:numPr>
        <w:spacing w:after="0"/>
        <w:ind w:left="709" w:right="-674" w:hanging="851"/>
        <w:jc w:val="both"/>
        <w:rPr>
          <w:rFonts w:ascii="Bookman Old Style" w:hAnsi="Bookman Old Style" w:cs="Tahoma"/>
        </w:rPr>
      </w:pPr>
      <w:r w:rsidRPr="00450FB0">
        <w:rPr>
          <w:rFonts w:ascii="Bookman Old Style" w:eastAsia="Courier New" w:hAnsi="Bookman Old Style"/>
        </w:rPr>
        <w:t>Raspunde de rezolvarea in termen a cererilor, reclamatiilor, sesizarilor si propunerilor cetatenilor</w:t>
      </w:r>
    </w:p>
    <w:p w:rsidR="00DB06F3" w:rsidRPr="00450FB0" w:rsidRDefault="00DB06F3" w:rsidP="00DB06F3">
      <w:pPr>
        <w:numPr>
          <w:ilvl w:val="1"/>
          <w:numId w:val="7"/>
        </w:numPr>
        <w:spacing w:after="0"/>
        <w:ind w:left="709" w:right="-674" w:hanging="851"/>
        <w:jc w:val="both"/>
        <w:rPr>
          <w:rFonts w:ascii="Bookman Old Style" w:hAnsi="Bookman Old Style" w:cs="Tahoma"/>
        </w:rPr>
      </w:pPr>
      <w:r w:rsidRPr="00450FB0">
        <w:rPr>
          <w:rFonts w:ascii="Bookman Old Style" w:hAnsi="Bookman Old Style" w:cs="Arial"/>
        </w:rPr>
        <w:t xml:space="preserve">Participă la şedintele Consiliului Local, la Comisia de </w:t>
      </w:r>
      <w:r>
        <w:rPr>
          <w:rFonts w:ascii="Bookman Old Style" w:hAnsi="Bookman Old Style" w:cs="Arial"/>
        </w:rPr>
        <w:t>agricultura</w:t>
      </w:r>
      <w:r w:rsidRPr="00450FB0">
        <w:rPr>
          <w:rFonts w:ascii="Bookman Old Style" w:hAnsi="Bookman Old Style" w:cs="Arial"/>
        </w:rPr>
        <w:t xml:space="preserve"> şi asigură informaţiile solicitate</w:t>
      </w:r>
    </w:p>
    <w:p w:rsidR="00DB06F3" w:rsidRPr="00450FB0" w:rsidRDefault="00DB06F3" w:rsidP="00DB06F3">
      <w:pPr>
        <w:numPr>
          <w:ilvl w:val="1"/>
          <w:numId w:val="7"/>
        </w:numPr>
        <w:spacing w:after="0"/>
        <w:ind w:left="709" w:right="-674" w:hanging="851"/>
        <w:jc w:val="both"/>
        <w:rPr>
          <w:rFonts w:ascii="Bookman Old Style" w:hAnsi="Bookman Old Style" w:cs="Tahoma"/>
        </w:rPr>
      </w:pPr>
      <w:r w:rsidRPr="00450FB0">
        <w:rPr>
          <w:rFonts w:ascii="Bookman Old Style" w:hAnsi="Bookman Old Style" w:cs="Arial"/>
        </w:rPr>
        <w:t>Întocmeşte şi prezintă materiale, rapoarte referitoare la activitatea serviciului</w:t>
      </w:r>
    </w:p>
    <w:p w:rsidR="00DB06F3" w:rsidRPr="00FD7EBF" w:rsidRDefault="00DB06F3" w:rsidP="00DB06F3">
      <w:pPr>
        <w:numPr>
          <w:ilvl w:val="1"/>
          <w:numId w:val="7"/>
        </w:numPr>
        <w:spacing w:after="0"/>
        <w:ind w:left="709" w:right="-674" w:hanging="851"/>
        <w:jc w:val="both"/>
        <w:rPr>
          <w:rFonts w:ascii="Bookman Old Style" w:hAnsi="Bookman Old Style" w:cs="Tahoma"/>
        </w:rPr>
      </w:pPr>
      <w:r w:rsidRPr="00450FB0">
        <w:rPr>
          <w:rFonts w:ascii="Bookman Old Style" w:hAnsi="Bookman Old Style" w:cs="Arial"/>
        </w:rPr>
        <w:t xml:space="preserve">Colaborează cu toate compartimentele din cadrul instituţiei, implicate în activitatea de </w:t>
      </w:r>
      <w:r>
        <w:rPr>
          <w:rFonts w:ascii="Bookman Old Style" w:hAnsi="Bookman Old Style" w:cs="Arial"/>
        </w:rPr>
        <w:t>agricultura</w:t>
      </w:r>
    </w:p>
    <w:p w:rsidR="00DB06F3" w:rsidRPr="00450FB0" w:rsidRDefault="00DB06F3" w:rsidP="00DB06F3">
      <w:pPr>
        <w:numPr>
          <w:ilvl w:val="1"/>
          <w:numId w:val="7"/>
        </w:numPr>
        <w:spacing w:after="0"/>
        <w:ind w:left="709" w:right="-674" w:hanging="851"/>
        <w:jc w:val="both"/>
        <w:rPr>
          <w:rFonts w:ascii="Bookman Old Style" w:hAnsi="Bookman Old Style" w:cs="Tahoma"/>
        </w:rPr>
      </w:pPr>
      <w:r w:rsidRPr="00450FB0">
        <w:rPr>
          <w:rFonts w:ascii="Bookman Old Style" w:eastAsia="Courier New" w:hAnsi="Bookman Old Style" w:cs="Tahoma"/>
        </w:rPr>
        <w:t>D</w:t>
      </w:r>
      <w:r w:rsidRPr="00450FB0">
        <w:rPr>
          <w:rFonts w:ascii="Bookman Old Style" w:eastAsia="Courier New" w:hAnsi="Bookman Old Style"/>
        </w:rPr>
        <w:t>uce la indeplinire hotararile consiliului local si dispozitiile primarului referitoare la registrul agricol</w:t>
      </w:r>
      <w:r w:rsidRPr="00450FB0">
        <w:rPr>
          <w:rFonts w:ascii="Bookman Old Style" w:eastAsia="Courier New" w:hAnsi="Bookman Old Style"/>
          <w:b/>
        </w:rPr>
        <w:t xml:space="preserve"> </w:t>
      </w:r>
      <w:r w:rsidRPr="00450FB0">
        <w:rPr>
          <w:rFonts w:ascii="Bookman Old Style" w:eastAsia="Courier New" w:hAnsi="Bookman Old Style"/>
        </w:rPr>
        <w:t>si tine cont de recomandarile organelor superioare de indrumare si control;</w:t>
      </w:r>
    </w:p>
    <w:p w:rsidR="00DB06F3" w:rsidRPr="00FD7EBF" w:rsidRDefault="00DB06F3" w:rsidP="00DB06F3">
      <w:pPr>
        <w:numPr>
          <w:ilvl w:val="1"/>
          <w:numId w:val="7"/>
        </w:numPr>
        <w:spacing w:after="0"/>
        <w:ind w:left="709" w:right="-674" w:hanging="851"/>
        <w:jc w:val="both"/>
        <w:rPr>
          <w:rFonts w:ascii="Bookman Old Style" w:hAnsi="Bookman Old Style" w:cs="Tahoma"/>
        </w:rPr>
      </w:pPr>
      <w:r w:rsidRPr="00450FB0">
        <w:rPr>
          <w:rFonts w:ascii="Bookman Old Style" w:eastAsia="Courier New" w:hAnsi="Bookman Old Style"/>
        </w:rPr>
        <w:t xml:space="preserve">Exercita şi </w:t>
      </w:r>
      <w:r>
        <w:rPr>
          <w:rFonts w:ascii="Bookman Old Style" w:eastAsia="Courier New" w:hAnsi="Bookman Old Style"/>
        </w:rPr>
        <w:t>alte atribuţii stabilite primar</w:t>
      </w:r>
      <w:r w:rsidRPr="00450FB0">
        <w:rPr>
          <w:rFonts w:ascii="Bookman Old Style" w:eastAsia="Courier New" w:hAnsi="Bookman Old Style"/>
        </w:rPr>
        <w:t xml:space="preserve"> </w:t>
      </w:r>
      <w:r w:rsidRPr="00B377AA">
        <w:rPr>
          <w:rFonts w:ascii="Bookman Old Style" w:hAnsi="Bookman Old Style" w:cs="Tahoma"/>
        </w:rPr>
        <w:t xml:space="preserve">şi secretarul </w:t>
      </w:r>
      <w:r>
        <w:rPr>
          <w:rFonts w:ascii="Bookman Old Style" w:hAnsi="Bookman Old Style" w:cs="Tahoma"/>
        </w:rPr>
        <w:t>general</w:t>
      </w:r>
      <w:r w:rsidRPr="00450FB0">
        <w:rPr>
          <w:rFonts w:eastAsia="Courier New"/>
        </w:rPr>
        <w:t>.</w:t>
      </w:r>
    </w:p>
    <w:p w:rsidR="00DB06F3" w:rsidRPr="00EE23AC" w:rsidRDefault="00DB06F3" w:rsidP="00DB06F3">
      <w:pPr>
        <w:rPr>
          <w:rFonts w:ascii="Bookman Old Style" w:hAnsi="Bookman Old Style"/>
          <w:i/>
        </w:rPr>
      </w:pPr>
      <w:r w:rsidRPr="00EE23AC">
        <w:rPr>
          <w:rFonts w:ascii="Bookman Old Style" w:hAnsi="Bookman Old Style" w:cs="Tahoma"/>
          <w:iCs/>
        </w:rPr>
        <w:t xml:space="preserve">       - </w:t>
      </w:r>
      <w:r w:rsidRPr="000470D7">
        <w:rPr>
          <w:rFonts w:ascii="Bookman Old Style" w:hAnsi="Bookman Old Style"/>
          <w:b/>
          <w:u w:val="single"/>
        </w:rPr>
        <w:t>Descrierea responsabilităţilor postului:</w:t>
      </w:r>
      <w:r w:rsidRPr="00EE23AC">
        <w:rPr>
          <w:rFonts w:ascii="Bookman Old Style" w:hAnsi="Bookman Old Style"/>
          <w:b/>
        </w:rPr>
        <w:t xml:space="preserve"> </w:t>
      </w:r>
    </w:p>
    <w:p w:rsidR="00DB06F3" w:rsidRPr="00EE23AC" w:rsidRDefault="00DB06F3" w:rsidP="00DB06F3">
      <w:pPr>
        <w:numPr>
          <w:ilvl w:val="0"/>
          <w:numId w:val="2"/>
        </w:numPr>
        <w:spacing w:after="0"/>
        <w:jc w:val="both"/>
        <w:rPr>
          <w:rFonts w:ascii="Bookman Old Style" w:hAnsi="Bookman Old Style"/>
          <w:b/>
        </w:rPr>
      </w:pPr>
      <w:r w:rsidRPr="00EE23AC">
        <w:rPr>
          <w:rFonts w:ascii="Bookman Old Style" w:hAnsi="Bookman Old Style"/>
          <w:b/>
        </w:rPr>
        <w:t>Privind relaţiile interpersonale / comunicarea</w:t>
      </w:r>
    </w:p>
    <w:p w:rsidR="00DB06F3" w:rsidRPr="00EE23AC" w:rsidRDefault="00DB06F3" w:rsidP="00DB06F3">
      <w:pPr>
        <w:numPr>
          <w:ilvl w:val="0"/>
          <w:numId w:val="8"/>
        </w:numPr>
        <w:spacing w:after="0"/>
        <w:ind w:left="0" w:right="-674"/>
        <w:jc w:val="both"/>
        <w:rPr>
          <w:rFonts w:ascii="Bookman Old Style" w:hAnsi="Bookman Old Style"/>
          <w:bCs/>
          <w:iCs/>
        </w:rPr>
      </w:pPr>
      <w:r w:rsidRPr="00EE23AC">
        <w:rPr>
          <w:rFonts w:ascii="Bookman Old Style" w:hAnsi="Bookman Old Style"/>
          <w:iCs/>
        </w:rPr>
        <w:t>păstrează o atitudine politicoasă faţă de colegi şi de alte persoane cu care vine în contact;</w:t>
      </w:r>
    </w:p>
    <w:p w:rsidR="00DB06F3" w:rsidRPr="00EE23AC" w:rsidRDefault="00DB06F3" w:rsidP="00DB06F3">
      <w:pPr>
        <w:numPr>
          <w:ilvl w:val="0"/>
          <w:numId w:val="8"/>
        </w:numPr>
        <w:spacing w:after="0"/>
        <w:ind w:left="0" w:right="-674"/>
        <w:jc w:val="both"/>
        <w:rPr>
          <w:rFonts w:ascii="Bookman Old Style" w:hAnsi="Bookman Old Style"/>
        </w:rPr>
      </w:pPr>
      <w:r w:rsidRPr="00EE23AC">
        <w:rPr>
          <w:rFonts w:ascii="Bookman Old Style" w:hAnsi="Bookman Old Style"/>
        </w:rPr>
        <w:t>asigură o comunicarea eficientă cu compartimentele organizaţiei;</w:t>
      </w:r>
    </w:p>
    <w:p w:rsidR="00DB06F3" w:rsidRPr="00EE23AC" w:rsidRDefault="00DB06F3" w:rsidP="00DB06F3">
      <w:pPr>
        <w:numPr>
          <w:ilvl w:val="0"/>
          <w:numId w:val="8"/>
        </w:numPr>
        <w:spacing w:after="0"/>
        <w:ind w:left="0" w:right="-674"/>
        <w:jc w:val="both"/>
        <w:rPr>
          <w:rFonts w:ascii="Bookman Old Style" w:hAnsi="Bookman Old Style"/>
        </w:rPr>
      </w:pPr>
      <w:r w:rsidRPr="00EE23AC">
        <w:rPr>
          <w:rFonts w:ascii="Bookman Old Style" w:hAnsi="Bookman Old Style"/>
        </w:rPr>
        <w:t>asigură o bună comunicare cu firmele cu care colaborează;</w:t>
      </w:r>
    </w:p>
    <w:p w:rsidR="00DB06F3" w:rsidRPr="00EE23AC" w:rsidRDefault="00DB06F3" w:rsidP="00DB06F3">
      <w:pPr>
        <w:numPr>
          <w:ilvl w:val="0"/>
          <w:numId w:val="8"/>
        </w:numPr>
        <w:spacing w:after="0"/>
        <w:ind w:left="0" w:right="-674"/>
        <w:jc w:val="both"/>
        <w:rPr>
          <w:rFonts w:ascii="Bookman Old Style" w:hAnsi="Bookman Old Style"/>
          <w:b/>
        </w:rPr>
      </w:pPr>
      <w:r w:rsidRPr="00EE23AC">
        <w:rPr>
          <w:rFonts w:ascii="Bookman Old Style" w:hAnsi="Bookman Old Style"/>
        </w:rPr>
        <w:t>răspunde de menţinerea, în cadrul compartimentului, a unui climat favorabil îndeplinirii sarcinilor de lucru;</w:t>
      </w:r>
    </w:p>
    <w:p w:rsidR="00DB06F3" w:rsidRPr="00EE23AC" w:rsidRDefault="00DB06F3" w:rsidP="00DB06F3">
      <w:pPr>
        <w:numPr>
          <w:ilvl w:val="0"/>
          <w:numId w:val="8"/>
        </w:numPr>
        <w:spacing w:after="0"/>
        <w:ind w:left="0" w:right="-674"/>
        <w:jc w:val="both"/>
        <w:rPr>
          <w:rFonts w:ascii="Bookman Old Style" w:hAnsi="Bookman Old Style"/>
          <w:bCs/>
          <w:iCs/>
        </w:rPr>
      </w:pPr>
      <w:proofErr w:type="gramStart"/>
      <w:r w:rsidRPr="00EE23AC">
        <w:rPr>
          <w:rFonts w:ascii="Bookman Old Style" w:hAnsi="Bookman Old Style"/>
        </w:rPr>
        <w:t>sesizează</w:t>
      </w:r>
      <w:proofErr w:type="gramEnd"/>
      <w:r w:rsidRPr="00EE23AC">
        <w:rPr>
          <w:rFonts w:ascii="Bookman Old Style" w:hAnsi="Bookman Old Style"/>
        </w:rPr>
        <w:t xml:space="preserve"> şefului </w:t>
      </w:r>
      <w:r>
        <w:rPr>
          <w:rFonts w:ascii="Bookman Old Style" w:hAnsi="Bookman Old Style"/>
        </w:rPr>
        <w:t>ierarhic</w:t>
      </w:r>
      <w:r w:rsidRPr="00EE23AC">
        <w:rPr>
          <w:rFonts w:ascii="Bookman Old Style" w:hAnsi="Bookman Old Style"/>
        </w:rPr>
        <w:t xml:space="preserve"> ori de câte ori apar probleme ce depăşesc competenţa personală de rezolvare.</w:t>
      </w:r>
      <w:r w:rsidRPr="00EE23AC">
        <w:rPr>
          <w:rFonts w:ascii="Bookman Old Style" w:hAnsi="Bookman Old Style"/>
          <w:iCs/>
        </w:rPr>
        <w:t xml:space="preserve">  </w:t>
      </w:r>
    </w:p>
    <w:p w:rsidR="00DB06F3" w:rsidRPr="00EE23AC" w:rsidRDefault="00DB06F3" w:rsidP="00DB06F3">
      <w:pPr>
        <w:numPr>
          <w:ilvl w:val="0"/>
          <w:numId w:val="2"/>
        </w:numPr>
        <w:spacing w:after="0"/>
        <w:ind w:left="0" w:right="-674"/>
        <w:jc w:val="both"/>
        <w:rPr>
          <w:rFonts w:ascii="Bookman Old Style" w:hAnsi="Bookman Old Style"/>
          <w:b/>
        </w:rPr>
      </w:pPr>
      <w:r w:rsidRPr="00EE23AC">
        <w:rPr>
          <w:rFonts w:ascii="Bookman Old Style" w:hAnsi="Bookman Old Style"/>
          <w:b/>
        </w:rPr>
        <w:t>Faţă de echipamentul din dotare</w:t>
      </w:r>
    </w:p>
    <w:p w:rsidR="00DB06F3" w:rsidRPr="00EE23AC" w:rsidRDefault="00DB06F3" w:rsidP="00DB06F3">
      <w:pPr>
        <w:numPr>
          <w:ilvl w:val="0"/>
          <w:numId w:val="9"/>
        </w:numPr>
        <w:spacing w:after="0"/>
        <w:ind w:left="0" w:right="-674" w:hanging="283"/>
        <w:jc w:val="both"/>
        <w:rPr>
          <w:rFonts w:ascii="Bookman Old Style" w:hAnsi="Bookman Old Style"/>
          <w:bCs/>
          <w:iCs/>
        </w:rPr>
      </w:pPr>
      <w:r w:rsidRPr="00EE23AC">
        <w:rPr>
          <w:rFonts w:ascii="Bookman Old Style" w:hAnsi="Bookman Old Style"/>
          <w:bCs/>
          <w:iCs/>
        </w:rPr>
        <w:t>răspunde de buna gospodărire a  echipamentului din dotare;</w:t>
      </w:r>
    </w:p>
    <w:p w:rsidR="00DB06F3" w:rsidRPr="00EE23AC" w:rsidRDefault="00DB06F3" w:rsidP="00DB06F3">
      <w:pPr>
        <w:numPr>
          <w:ilvl w:val="0"/>
          <w:numId w:val="9"/>
        </w:numPr>
        <w:spacing w:after="0"/>
        <w:ind w:left="-360" w:right="-674" w:firstLine="90"/>
        <w:jc w:val="both"/>
        <w:rPr>
          <w:rFonts w:ascii="Bookman Old Style" w:hAnsi="Bookman Old Style"/>
        </w:rPr>
      </w:pPr>
      <w:r w:rsidRPr="00EE23AC">
        <w:rPr>
          <w:rFonts w:ascii="Bookman Old Style" w:hAnsi="Bookman Old Style"/>
        </w:rPr>
        <w:t>respectă procedurile interne legate de utilizarea echipamentului şi aparaturii din dotare;</w:t>
      </w:r>
    </w:p>
    <w:p w:rsidR="00DB06F3" w:rsidRPr="00EE23AC" w:rsidRDefault="00DB06F3" w:rsidP="00DB06F3">
      <w:pPr>
        <w:numPr>
          <w:ilvl w:val="0"/>
          <w:numId w:val="9"/>
        </w:numPr>
        <w:spacing w:after="0"/>
        <w:ind w:left="-360" w:right="-674" w:firstLine="90"/>
        <w:jc w:val="both"/>
        <w:rPr>
          <w:rFonts w:ascii="Bookman Old Style" w:hAnsi="Bookman Old Style"/>
          <w:bCs/>
          <w:iCs/>
        </w:rPr>
      </w:pPr>
      <w:r w:rsidRPr="00EE23AC">
        <w:rPr>
          <w:rFonts w:ascii="Bookman Old Style" w:hAnsi="Bookman Old Style"/>
        </w:rPr>
        <w:t>răspunde de informarea imediată a persoanelor responsabile privind orice defecţiune în funcţionare a echipamentului cu care îşi desfăşoară activitatea</w:t>
      </w:r>
    </w:p>
    <w:p w:rsidR="00DB06F3" w:rsidRPr="00EE23AC" w:rsidRDefault="00DB06F3" w:rsidP="00DB06F3">
      <w:pPr>
        <w:numPr>
          <w:ilvl w:val="0"/>
          <w:numId w:val="2"/>
        </w:numPr>
        <w:spacing w:after="0"/>
        <w:ind w:left="-360" w:right="-674" w:firstLine="90"/>
        <w:jc w:val="both"/>
        <w:rPr>
          <w:rFonts w:ascii="Bookman Old Style" w:hAnsi="Bookman Old Style"/>
          <w:b/>
        </w:rPr>
      </w:pPr>
      <w:r w:rsidRPr="00EE23AC">
        <w:rPr>
          <w:rFonts w:ascii="Bookman Old Style" w:hAnsi="Bookman Old Style"/>
          <w:b/>
        </w:rPr>
        <w:t>În raport cu obiectivele postului</w:t>
      </w:r>
    </w:p>
    <w:p w:rsidR="00DB06F3" w:rsidRPr="00EE23AC" w:rsidRDefault="00DB06F3" w:rsidP="00DB06F3">
      <w:pPr>
        <w:numPr>
          <w:ilvl w:val="0"/>
          <w:numId w:val="10"/>
        </w:numPr>
        <w:spacing w:after="0"/>
        <w:ind w:left="-360" w:right="-674" w:firstLine="90"/>
        <w:jc w:val="both"/>
        <w:rPr>
          <w:rFonts w:ascii="Bookman Old Style" w:hAnsi="Bookman Old Style"/>
          <w:bCs/>
        </w:rPr>
      </w:pPr>
      <w:proofErr w:type="gramStart"/>
      <w:r w:rsidRPr="00EE23AC">
        <w:rPr>
          <w:rFonts w:ascii="Bookman Old Style" w:hAnsi="Bookman Old Style"/>
          <w:bCs/>
        </w:rPr>
        <w:t>răspunde</w:t>
      </w:r>
      <w:proofErr w:type="gramEnd"/>
      <w:r w:rsidRPr="00EE23AC">
        <w:rPr>
          <w:rFonts w:ascii="Bookman Old Style" w:hAnsi="Bookman Old Style"/>
          <w:bCs/>
        </w:rPr>
        <w:t xml:space="preserve"> administrativ, disciplinar, material sau penal, după caz, în conformitate cu dispoziţiile în vigoare, pentru neîndeplinirea atribuţiilor ce-i revin.</w:t>
      </w:r>
    </w:p>
    <w:p w:rsidR="00DB06F3" w:rsidRPr="00EE23AC" w:rsidRDefault="00DB06F3" w:rsidP="00DB06F3">
      <w:pPr>
        <w:numPr>
          <w:ilvl w:val="0"/>
          <w:numId w:val="2"/>
        </w:numPr>
        <w:spacing w:after="0"/>
        <w:ind w:right="-674"/>
        <w:jc w:val="both"/>
        <w:rPr>
          <w:rFonts w:ascii="Bookman Old Style" w:hAnsi="Bookman Old Style"/>
          <w:b/>
        </w:rPr>
      </w:pPr>
      <w:r w:rsidRPr="00EE23AC">
        <w:rPr>
          <w:rFonts w:ascii="Bookman Old Style" w:hAnsi="Bookman Old Style"/>
          <w:b/>
        </w:rPr>
        <w:t xml:space="preserve">Privind securitatea şi sănătatea muncii, protecţia mediului, responsabilitate socială şi situaţiile de urgenţă </w:t>
      </w:r>
    </w:p>
    <w:p w:rsidR="00DB06F3" w:rsidRDefault="00DB06F3" w:rsidP="00DB06F3">
      <w:pPr>
        <w:numPr>
          <w:ilvl w:val="2"/>
          <w:numId w:val="5"/>
        </w:numPr>
        <w:tabs>
          <w:tab w:val="clear" w:pos="928"/>
          <w:tab w:val="num" w:pos="90"/>
        </w:tabs>
        <w:spacing w:after="0"/>
        <w:ind w:left="709" w:right="-674" w:hanging="1069"/>
        <w:jc w:val="both"/>
        <w:rPr>
          <w:rFonts w:ascii="Bookman Old Style" w:hAnsi="Bookman Old Style"/>
        </w:rPr>
      </w:pPr>
      <w:r w:rsidRPr="00EE23AC">
        <w:rPr>
          <w:rFonts w:ascii="Bookman Old Style" w:hAnsi="Bookman Old Style"/>
        </w:rPr>
        <w:t xml:space="preserve">respectă întocmai reglementările legale de securitate şi sănătate în muncă (SSM), de </w:t>
      </w:r>
    </w:p>
    <w:p w:rsidR="00DB06F3" w:rsidRPr="00EE23AC" w:rsidRDefault="00DB06F3" w:rsidP="00DB06F3">
      <w:pPr>
        <w:spacing w:after="0"/>
        <w:ind w:left="-360" w:right="-674"/>
        <w:jc w:val="both"/>
        <w:rPr>
          <w:rFonts w:ascii="Bookman Old Style" w:hAnsi="Bookman Old Style"/>
        </w:rPr>
      </w:pPr>
      <w:proofErr w:type="gramStart"/>
      <w:r w:rsidRPr="00EE23AC">
        <w:rPr>
          <w:rFonts w:ascii="Bookman Old Style" w:hAnsi="Bookman Old Style"/>
        </w:rPr>
        <w:t>protecţia</w:t>
      </w:r>
      <w:proofErr w:type="gramEnd"/>
      <w:r w:rsidRPr="00EE23AC">
        <w:rPr>
          <w:rFonts w:ascii="Bookman Old Style" w:hAnsi="Bookman Old Style"/>
        </w:rPr>
        <w:t xml:space="preserve"> mediului şi de situaţii de urgenţă (SU), in vigoare (Legi, Hotărâri, Ordinele, Normative, Instrucţiuni proprii de SSM, Regulamente, etc. prezentate la toate instructaje de SSM şi SU)  pentru care semnează în documente corespunzătoare;</w:t>
      </w:r>
    </w:p>
    <w:p w:rsidR="00DB06F3" w:rsidRDefault="00DB06F3" w:rsidP="00DB06F3">
      <w:pPr>
        <w:numPr>
          <w:ilvl w:val="2"/>
          <w:numId w:val="5"/>
        </w:numPr>
        <w:tabs>
          <w:tab w:val="num" w:pos="90"/>
        </w:tabs>
        <w:spacing w:after="0"/>
        <w:ind w:right="-674" w:hanging="1069"/>
        <w:jc w:val="both"/>
        <w:rPr>
          <w:rFonts w:ascii="Bookman Old Style" w:hAnsi="Bookman Old Style"/>
          <w:bCs/>
        </w:rPr>
      </w:pPr>
      <w:r w:rsidRPr="00EE23AC">
        <w:rPr>
          <w:rFonts w:ascii="Bookman Old Style" w:hAnsi="Bookman Old Style"/>
        </w:rPr>
        <w:t>participă la instruirile  privind SSM, protecţia mediului şi SU</w:t>
      </w:r>
      <w:r w:rsidRPr="00EE23AC">
        <w:rPr>
          <w:rFonts w:ascii="Bookman Old Style" w:hAnsi="Bookman Old Style"/>
          <w:bCs/>
        </w:rPr>
        <w:t xml:space="preserve"> </w:t>
      </w:r>
    </w:p>
    <w:p w:rsidR="00DB06F3" w:rsidRPr="00450FB0" w:rsidRDefault="00DB06F3" w:rsidP="00DB06F3">
      <w:pPr>
        <w:numPr>
          <w:ilvl w:val="2"/>
          <w:numId w:val="5"/>
        </w:numPr>
        <w:tabs>
          <w:tab w:val="num" w:pos="90"/>
        </w:tabs>
        <w:spacing w:after="0"/>
        <w:ind w:right="-674" w:hanging="1069"/>
        <w:jc w:val="both"/>
        <w:rPr>
          <w:rFonts w:ascii="Bookman Old Style" w:hAnsi="Bookman Old Style"/>
          <w:bCs/>
        </w:rPr>
      </w:pPr>
      <w:r w:rsidRPr="00B377AA">
        <w:rPr>
          <w:rFonts w:ascii="Bookman Old Style" w:hAnsi="Bookman Old Style" w:cs="Tahoma"/>
        </w:rPr>
        <w:t xml:space="preserve">Este responsabil de mediu </w:t>
      </w:r>
      <w:r w:rsidRPr="00B377AA">
        <w:rPr>
          <w:rFonts w:ascii="Tahoma" w:hAnsi="Tahoma" w:cs="Tahoma"/>
        </w:rPr>
        <w:t>ș</w:t>
      </w:r>
      <w:r w:rsidRPr="00B377AA">
        <w:rPr>
          <w:rFonts w:ascii="Bookman Old Style" w:hAnsi="Bookman Old Style" w:cs="Tahoma"/>
        </w:rPr>
        <w:t>i agent inunda</w:t>
      </w:r>
      <w:r w:rsidRPr="00B377AA">
        <w:rPr>
          <w:rFonts w:ascii="Tahoma" w:hAnsi="Tahoma" w:cs="Tahoma"/>
        </w:rPr>
        <w:t>ț</w:t>
      </w:r>
      <w:r w:rsidRPr="00B377AA">
        <w:rPr>
          <w:rFonts w:ascii="Bookman Old Style" w:hAnsi="Bookman Old Style" w:cs="Tahoma"/>
        </w:rPr>
        <w:t>ii</w:t>
      </w:r>
    </w:p>
    <w:p w:rsidR="00DB06F3" w:rsidRPr="00ED7815" w:rsidRDefault="00DB06F3" w:rsidP="00DB06F3">
      <w:pPr>
        <w:numPr>
          <w:ilvl w:val="2"/>
          <w:numId w:val="5"/>
        </w:numPr>
        <w:tabs>
          <w:tab w:val="num" w:pos="90"/>
        </w:tabs>
        <w:spacing w:after="0"/>
        <w:ind w:right="-674" w:hanging="1069"/>
        <w:jc w:val="both"/>
        <w:rPr>
          <w:rFonts w:ascii="Bookman Old Style" w:hAnsi="Bookman Old Style"/>
          <w:bCs/>
        </w:rPr>
      </w:pPr>
      <w:r w:rsidRPr="00B377AA">
        <w:rPr>
          <w:rFonts w:ascii="Bookman Old Style" w:hAnsi="Bookman Old Style" w:cs="Tahoma"/>
          <w:iCs/>
        </w:rPr>
        <w:t>Este membru în comisia de apărare</w:t>
      </w:r>
    </w:p>
    <w:p w:rsidR="00DB06F3" w:rsidRPr="00ED7815" w:rsidRDefault="00DB06F3" w:rsidP="00DB06F3">
      <w:pPr>
        <w:numPr>
          <w:ilvl w:val="0"/>
          <w:numId w:val="2"/>
        </w:numPr>
        <w:tabs>
          <w:tab w:val="clear" w:pos="720"/>
          <w:tab w:val="num" w:pos="90"/>
        </w:tabs>
        <w:spacing w:after="0"/>
        <w:ind w:right="-674" w:hanging="1069"/>
        <w:jc w:val="both"/>
        <w:rPr>
          <w:rFonts w:ascii="Bookman Old Style" w:hAnsi="Bookman Old Style"/>
          <w:b/>
        </w:rPr>
      </w:pPr>
      <w:r w:rsidRPr="00EE23AC">
        <w:rPr>
          <w:rFonts w:ascii="Bookman Old Style" w:hAnsi="Bookman Old Style"/>
          <w:b/>
        </w:rPr>
        <w:t>Privind regulamentele / procedurile de lucru, conform documentaţiei SCIM</w:t>
      </w:r>
    </w:p>
    <w:p w:rsidR="00DB06F3" w:rsidRPr="004A6CB3" w:rsidRDefault="00DB06F3" w:rsidP="00DB06F3">
      <w:pPr>
        <w:numPr>
          <w:ilvl w:val="0"/>
          <w:numId w:val="10"/>
        </w:numPr>
        <w:tabs>
          <w:tab w:val="num" w:pos="90"/>
        </w:tabs>
        <w:spacing w:after="0"/>
        <w:ind w:right="-674" w:hanging="1069"/>
        <w:jc w:val="both"/>
        <w:rPr>
          <w:rFonts w:ascii="Bookman Old Style" w:hAnsi="Bookman Old Style" w:cs="Tahoma"/>
          <w:b/>
        </w:rPr>
      </w:pPr>
      <w:r w:rsidRPr="00EE23AC">
        <w:rPr>
          <w:rFonts w:ascii="Bookman Old Style" w:hAnsi="Bookman Old Style" w:cs="Tahoma"/>
          <w:iCs/>
        </w:rPr>
        <w:t>Participa la implementarea SCIM la nivel de compartiment ;</w:t>
      </w:r>
    </w:p>
    <w:p w:rsidR="00DB06F3" w:rsidRPr="00EE23AC" w:rsidRDefault="00DB06F3" w:rsidP="00DB06F3">
      <w:pPr>
        <w:numPr>
          <w:ilvl w:val="0"/>
          <w:numId w:val="10"/>
        </w:numPr>
        <w:tabs>
          <w:tab w:val="num" w:pos="90"/>
        </w:tabs>
        <w:spacing w:after="0"/>
        <w:ind w:right="-674" w:hanging="1069"/>
        <w:jc w:val="both"/>
        <w:rPr>
          <w:rFonts w:ascii="Bookman Old Style" w:hAnsi="Bookman Old Style" w:cs="Tahoma"/>
          <w:b/>
        </w:rPr>
      </w:pPr>
      <w:r w:rsidRPr="00EE23AC">
        <w:rPr>
          <w:rFonts w:ascii="Bookman Old Style" w:hAnsi="Bookman Old Style" w:cs="Tahoma"/>
          <w:iCs/>
        </w:rPr>
        <w:lastRenderedPageBreak/>
        <w:t>Răspunde de implementarea SCIM la nivel de compartiment ;</w:t>
      </w:r>
    </w:p>
    <w:p w:rsidR="00DB06F3" w:rsidRPr="00EE23AC" w:rsidRDefault="00DB06F3" w:rsidP="00DB06F3">
      <w:pPr>
        <w:numPr>
          <w:ilvl w:val="0"/>
          <w:numId w:val="10"/>
        </w:numPr>
        <w:tabs>
          <w:tab w:val="num" w:pos="90"/>
        </w:tabs>
        <w:spacing w:after="0"/>
        <w:ind w:right="-674" w:hanging="1069"/>
        <w:jc w:val="both"/>
        <w:rPr>
          <w:rFonts w:ascii="Bookman Old Style" w:hAnsi="Bookman Old Style" w:cs="Tahoma"/>
        </w:rPr>
      </w:pPr>
      <w:r w:rsidRPr="00EE23AC">
        <w:rPr>
          <w:rFonts w:ascii="Bookman Old Style" w:hAnsi="Bookman Old Style" w:cs="Tahoma"/>
        </w:rPr>
        <w:t xml:space="preserve">Respectă Regulamentul Intern al Comisiei SCIM </w:t>
      </w:r>
      <w:r w:rsidRPr="00EE23AC">
        <w:rPr>
          <w:rFonts w:ascii="Tahoma" w:hAnsi="Tahoma" w:cs="Tahoma"/>
        </w:rPr>
        <w:t>ș</w:t>
      </w:r>
      <w:r w:rsidRPr="00EE23AC">
        <w:rPr>
          <w:rFonts w:ascii="Bookman Old Style" w:hAnsi="Bookman Old Style" w:cs="Tahoma"/>
        </w:rPr>
        <w:t xml:space="preserve">i ajută la îndeplinirea obiectivelor </w:t>
      </w:r>
      <w:r w:rsidRPr="00EE23AC">
        <w:rPr>
          <w:rFonts w:ascii="Tahoma" w:hAnsi="Tahoma" w:cs="Tahoma"/>
        </w:rPr>
        <w:t>ș</w:t>
      </w:r>
      <w:r w:rsidRPr="00EE23AC">
        <w:rPr>
          <w:rFonts w:ascii="Bookman Old Style" w:hAnsi="Bookman Old Style" w:cs="Tahoma"/>
        </w:rPr>
        <w:t>i atribu</w:t>
      </w:r>
      <w:r w:rsidRPr="00EE23AC">
        <w:rPr>
          <w:rFonts w:ascii="Tahoma" w:hAnsi="Tahoma" w:cs="Tahoma"/>
        </w:rPr>
        <w:t>ț</w:t>
      </w:r>
      <w:r w:rsidRPr="00EE23AC">
        <w:rPr>
          <w:rFonts w:ascii="Bookman Old Style" w:hAnsi="Bookman Old Style" w:cs="Tahoma"/>
        </w:rPr>
        <w:t>iilor Comisiei SCIM ;</w:t>
      </w:r>
    </w:p>
    <w:p w:rsidR="00DB06F3" w:rsidRDefault="00DB06F3" w:rsidP="00DB06F3">
      <w:pPr>
        <w:numPr>
          <w:ilvl w:val="0"/>
          <w:numId w:val="10"/>
        </w:numPr>
        <w:tabs>
          <w:tab w:val="num" w:pos="90"/>
        </w:tabs>
        <w:spacing w:after="0"/>
        <w:ind w:right="-674" w:hanging="1069"/>
        <w:jc w:val="both"/>
        <w:rPr>
          <w:rFonts w:ascii="Bookman Old Style" w:hAnsi="Bookman Old Style"/>
        </w:rPr>
      </w:pPr>
      <w:r w:rsidRPr="00EE23AC">
        <w:rPr>
          <w:rFonts w:ascii="Bookman Old Style" w:hAnsi="Bookman Old Style"/>
        </w:rPr>
        <w:t>răspunde de respectarea procedurilor de lucru generale specifice compartimentului</w:t>
      </w:r>
    </w:p>
    <w:p w:rsidR="00DB06F3" w:rsidRPr="00EE23AC" w:rsidRDefault="00DB06F3" w:rsidP="00DB06F3">
      <w:pPr>
        <w:numPr>
          <w:ilvl w:val="0"/>
          <w:numId w:val="10"/>
        </w:numPr>
        <w:tabs>
          <w:tab w:val="num" w:pos="90"/>
        </w:tabs>
        <w:spacing w:after="0"/>
        <w:ind w:right="-674" w:hanging="1069"/>
        <w:jc w:val="both"/>
        <w:rPr>
          <w:rFonts w:ascii="Bookman Old Style" w:hAnsi="Bookman Old Style"/>
        </w:rPr>
      </w:pPr>
      <w:r w:rsidRPr="003556B1">
        <w:rPr>
          <w:rFonts w:ascii="Bookman Old Style" w:hAnsi="Bookman Old Style" w:cs="Tahoma"/>
          <w:iCs/>
        </w:rPr>
        <w:t>Este responsabil cu punerea în practica a Programul de dezvoltare SCIM, în cadrul compartimentului</w:t>
      </w:r>
    </w:p>
    <w:p w:rsidR="00DB06F3" w:rsidRPr="00EE23AC" w:rsidRDefault="00DB06F3" w:rsidP="00DB06F3">
      <w:pPr>
        <w:numPr>
          <w:ilvl w:val="0"/>
          <w:numId w:val="1"/>
        </w:numPr>
        <w:tabs>
          <w:tab w:val="clear" w:pos="720"/>
          <w:tab w:val="num" w:pos="90"/>
        </w:tabs>
        <w:spacing w:after="0"/>
        <w:ind w:right="-674" w:hanging="1069"/>
        <w:jc w:val="both"/>
        <w:rPr>
          <w:rFonts w:ascii="Bookman Old Style" w:hAnsi="Bookman Old Style"/>
          <w:b/>
        </w:rPr>
      </w:pPr>
      <w:r w:rsidRPr="00EE23AC">
        <w:rPr>
          <w:rFonts w:ascii="Bookman Old Style" w:hAnsi="Bookman Old Style"/>
          <w:b/>
        </w:rPr>
        <w:t>Condiţiile de lucru ale postului</w:t>
      </w:r>
    </w:p>
    <w:p w:rsidR="00DB06F3" w:rsidRPr="00EE23AC" w:rsidRDefault="00DB06F3" w:rsidP="00DB06F3">
      <w:pPr>
        <w:numPr>
          <w:ilvl w:val="0"/>
          <w:numId w:val="3"/>
        </w:numPr>
        <w:tabs>
          <w:tab w:val="clear" w:pos="720"/>
          <w:tab w:val="num" w:pos="90"/>
        </w:tabs>
        <w:spacing w:after="0"/>
        <w:ind w:right="-674" w:hanging="1069"/>
        <w:jc w:val="both"/>
        <w:rPr>
          <w:rFonts w:ascii="Bookman Old Style" w:hAnsi="Bookman Old Style"/>
        </w:rPr>
      </w:pPr>
      <w:r w:rsidRPr="00EE23AC">
        <w:rPr>
          <w:rFonts w:ascii="Bookman Old Style" w:hAnsi="Bookman Old Style"/>
          <w:b/>
        </w:rPr>
        <w:t>programul de lucru</w:t>
      </w:r>
      <w:r w:rsidRPr="00EE23AC">
        <w:rPr>
          <w:rFonts w:ascii="Bookman Old Style" w:hAnsi="Bookman Old Style"/>
        </w:rPr>
        <w:t xml:space="preserve">: 8 ore </w:t>
      </w:r>
    </w:p>
    <w:p w:rsidR="00DB06F3" w:rsidRPr="00EE23AC" w:rsidRDefault="00DB06F3" w:rsidP="00DB06F3">
      <w:pPr>
        <w:numPr>
          <w:ilvl w:val="0"/>
          <w:numId w:val="3"/>
        </w:numPr>
        <w:tabs>
          <w:tab w:val="clear" w:pos="720"/>
          <w:tab w:val="num" w:pos="90"/>
        </w:tabs>
        <w:spacing w:after="0"/>
        <w:ind w:right="-674" w:hanging="1069"/>
        <w:jc w:val="both"/>
        <w:rPr>
          <w:rFonts w:ascii="Bookman Old Style" w:hAnsi="Bookman Old Style"/>
          <w:b/>
        </w:rPr>
      </w:pPr>
      <w:r w:rsidRPr="00EE23AC">
        <w:rPr>
          <w:rFonts w:ascii="Bookman Old Style" w:hAnsi="Bookman Old Style"/>
          <w:b/>
        </w:rPr>
        <w:t>Condiţii materiale:</w:t>
      </w:r>
    </w:p>
    <w:p w:rsidR="00DB06F3" w:rsidRPr="00EE23AC" w:rsidRDefault="00DB06F3" w:rsidP="00DB06F3">
      <w:pPr>
        <w:numPr>
          <w:ilvl w:val="0"/>
          <w:numId w:val="14"/>
        </w:numPr>
        <w:tabs>
          <w:tab w:val="num" w:pos="90"/>
        </w:tabs>
        <w:spacing w:after="0"/>
        <w:ind w:right="-674" w:hanging="1069"/>
        <w:jc w:val="both"/>
        <w:rPr>
          <w:rFonts w:ascii="Bookman Old Style" w:hAnsi="Bookman Old Style"/>
        </w:rPr>
      </w:pPr>
      <w:r w:rsidRPr="00EE23AC">
        <w:rPr>
          <w:rFonts w:ascii="Bookman Old Style" w:hAnsi="Bookman Old Style"/>
        </w:rPr>
        <w:t>Ambientale: lucrează ocazional în condiţii de, umiditate, alternanţă temperaturi scăzute/ridicate.</w:t>
      </w:r>
    </w:p>
    <w:p w:rsidR="00DB06F3" w:rsidRPr="00EE23AC" w:rsidRDefault="00DB06F3" w:rsidP="00DB06F3">
      <w:pPr>
        <w:numPr>
          <w:ilvl w:val="0"/>
          <w:numId w:val="14"/>
        </w:numPr>
        <w:tabs>
          <w:tab w:val="num" w:pos="90"/>
        </w:tabs>
        <w:spacing w:after="0"/>
        <w:ind w:right="-674" w:hanging="1069"/>
        <w:jc w:val="both"/>
        <w:rPr>
          <w:rFonts w:ascii="Bookman Old Style" w:hAnsi="Bookman Old Style"/>
        </w:rPr>
      </w:pPr>
      <w:r w:rsidRPr="000470D7">
        <w:rPr>
          <w:rFonts w:ascii="Bookman Old Style" w:hAnsi="Bookman Old Style"/>
          <w:b/>
        </w:rPr>
        <w:t>Deplasări</w:t>
      </w:r>
      <w:r w:rsidRPr="00EE23AC">
        <w:rPr>
          <w:rFonts w:ascii="Bookman Old Style" w:hAnsi="Bookman Old Style"/>
        </w:rPr>
        <w:t xml:space="preserve">: se deplasează frecvent în afara </w:t>
      </w:r>
      <w:proofErr w:type="gramStart"/>
      <w:r w:rsidRPr="00EE23AC">
        <w:rPr>
          <w:rFonts w:ascii="Bookman Old Style" w:hAnsi="Bookman Old Style"/>
        </w:rPr>
        <w:t>primariei ,</w:t>
      </w:r>
      <w:proofErr w:type="gramEnd"/>
      <w:r w:rsidRPr="00EE23AC">
        <w:rPr>
          <w:rFonts w:ascii="Bookman Old Style" w:hAnsi="Bookman Old Style"/>
        </w:rPr>
        <w:t xml:space="preserve"> în localitate.</w:t>
      </w:r>
    </w:p>
    <w:p w:rsidR="00DB06F3" w:rsidRPr="000470D7" w:rsidRDefault="00DB06F3" w:rsidP="00DB06F3">
      <w:pPr>
        <w:numPr>
          <w:ilvl w:val="0"/>
          <w:numId w:val="14"/>
        </w:numPr>
        <w:tabs>
          <w:tab w:val="num" w:pos="90"/>
        </w:tabs>
        <w:spacing w:after="0"/>
        <w:ind w:right="-674" w:hanging="1069"/>
        <w:jc w:val="both"/>
        <w:rPr>
          <w:rFonts w:ascii="Bookman Old Style" w:hAnsi="Bookman Old Style"/>
          <w:b/>
        </w:rPr>
      </w:pPr>
      <w:r w:rsidRPr="000470D7">
        <w:rPr>
          <w:rFonts w:ascii="Bookman Old Style" w:hAnsi="Bookman Old Style"/>
          <w:b/>
        </w:rPr>
        <w:t xml:space="preserve">Spaţiu: birou </w:t>
      </w:r>
      <w:proofErr w:type="gramStart"/>
      <w:r>
        <w:rPr>
          <w:rFonts w:ascii="Bookman Old Style" w:hAnsi="Bookman Old Style"/>
          <w:b/>
        </w:rPr>
        <w:t xml:space="preserve">comun  </w:t>
      </w:r>
      <w:r w:rsidRPr="000470D7">
        <w:rPr>
          <w:rFonts w:ascii="Bookman Old Style" w:hAnsi="Bookman Old Style"/>
          <w:b/>
        </w:rPr>
        <w:t>.</w:t>
      </w:r>
      <w:proofErr w:type="gramEnd"/>
    </w:p>
    <w:p w:rsidR="00DB06F3" w:rsidRPr="00EE23AC" w:rsidRDefault="00DB06F3" w:rsidP="00DB06F3">
      <w:pPr>
        <w:numPr>
          <w:ilvl w:val="0"/>
          <w:numId w:val="14"/>
        </w:numPr>
        <w:tabs>
          <w:tab w:val="num" w:pos="90"/>
        </w:tabs>
        <w:spacing w:after="0"/>
        <w:ind w:right="-674" w:hanging="1069"/>
        <w:jc w:val="both"/>
        <w:rPr>
          <w:rFonts w:ascii="Bookman Old Style" w:hAnsi="Bookman Old Style"/>
        </w:rPr>
      </w:pPr>
      <w:r w:rsidRPr="000470D7">
        <w:rPr>
          <w:rFonts w:ascii="Bookman Old Style" w:hAnsi="Bookman Old Style"/>
          <w:b/>
        </w:rPr>
        <w:t>Condiţii suplimentare</w:t>
      </w:r>
      <w:r w:rsidRPr="00EE23AC">
        <w:rPr>
          <w:rFonts w:ascii="Bookman Old Style" w:hAnsi="Bookman Old Style"/>
        </w:rPr>
        <w:t>: PC</w:t>
      </w:r>
      <w:r>
        <w:rPr>
          <w:rFonts w:ascii="Bookman Old Style" w:hAnsi="Bookman Old Style"/>
        </w:rPr>
        <w:t>,TELEFON</w:t>
      </w:r>
    </w:p>
    <w:p w:rsidR="00DB06F3" w:rsidRPr="00EE23AC" w:rsidRDefault="00DB06F3" w:rsidP="00DB06F3">
      <w:pPr>
        <w:tabs>
          <w:tab w:val="num" w:pos="90"/>
        </w:tabs>
        <w:ind w:left="709" w:hanging="1069"/>
        <w:jc w:val="both"/>
        <w:rPr>
          <w:rFonts w:ascii="Bookman Old Style" w:hAnsi="Bookman Old Style"/>
          <w:b/>
        </w:rPr>
      </w:pPr>
      <w:r w:rsidRPr="00EE23AC">
        <w:rPr>
          <w:rFonts w:ascii="Bookman Old Style" w:hAnsi="Bookman Old Style"/>
          <w:b/>
        </w:rPr>
        <w:t>c)</w:t>
      </w:r>
      <w:r w:rsidRPr="00EE23AC">
        <w:rPr>
          <w:rFonts w:ascii="Bookman Old Style" w:hAnsi="Bookman Old Style"/>
        </w:rPr>
        <w:t xml:space="preserve"> </w:t>
      </w:r>
      <w:r>
        <w:rPr>
          <w:rFonts w:ascii="Bookman Old Style" w:hAnsi="Bookman Old Style"/>
          <w:b/>
        </w:rPr>
        <w:t>Limite de competenţă (</w:t>
      </w:r>
      <w:r w:rsidRPr="00EE23AC">
        <w:rPr>
          <w:rFonts w:ascii="Bookman Old Style" w:hAnsi="Bookman Old Style"/>
          <w:b/>
        </w:rPr>
        <w:t>interne şi externe):-reduse</w:t>
      </w:r>
    </w:p>
    <w:p w:rsidR="00DB06F3" w:rsidRPr="00EE23AC" w:rsidRDefault="00DB06F3" w:rsidP="00DB06F3">
      <w:pPr>
        <w:numPr>
          <w:ilvl w:val="0"/>
          <w:numId w:val="15"/>
        </w:numPr>
        <w:tabs>
          <w:tab w:val="num" w:pos="90"/>
        </w:tabs>
        <w:spacing w:after="0"/>
        <w:ind w:right="-674" w:hanging="1069"/>
        <w:jc w:val="both"/>
        <w:rPr>
          <w:rFonts w:ascii="Bookman Old Style" w:hAnsi="Bookman Old Style"/>
        </w:rPr>
      </w:pPr>
      <w:r w:rsidRPr="00D71AA4">
        <w:rPr>
          <w:rFonts w:ascii="Bookman Old Style" w:hAnsi="Bookman Old Style"/>
          <w:b/>
        </w:rPr>
        <w:t>Interne:</w:t>
      </w:r>
      <w:r w:rsidRPr="00EE23AC">
        <w:rPr>
          <w:rFonts w:ascii="Bookman Old Style" w:hAnsi="Bookman Old Style"/>
        </w:rPr>
        <w:t xml:space="preserve"> reprezintă interesele biroului in relaţiile cu alte compartimente funcţionale, în toate problemele din sfera de activitate şi în conformitate cu prezentele atribuţii de serviciu.</w:t>
      </w:r>
    </w:p>
    <w:p w:rsidR="00DB06F3" w:rsidRPr="00EE23AC" w:rsidRDefault="00DB06F3" w:rsidP="00DB06F3">
      <w:pPr>
        <w:pStyle w:val="BodyTextIndent"/>
        <w:numPr>
          <w:ilvl w:val="0"/>
          <w:numId w:val="15"/>
        </w:numPr>
        <w:tabs>
          <w:tab w:val="num" w:pos="90"/>
        </w:tabs>
        <w:ind w:right="-674" w:hanging="1069"/>
        <w:rPr>
          <w:rFonts w:ascii="Bookman Old Style" w:hAnsi="Bookman Old Style" w:cs="Times New Roman"/>
        </w:rPr>
      </w:pPr>
      <w:r w:rsidRPr="00D71AA4">
        <w:rPr>
          <w:rFonts w:ascii="Bookman Old Style" w:hAnsi="Bookman Old Style" w:cs="Times New Roman"/>
          <w:b/>
        </w:rPr>
        <w:t>Externe:</w:t>
      </w:r>
      <w:r w:rsidRPr="00EE23AC">
        <w:rPr>
          <w:rFonts w:ascii="Bookman Old Style" w:hAnsi="Bookman Old Style" w:cs="Times New Roman"/>
        </w:rPr>
        <w:t xml:space="preserve"> Reprezintă interesele primariei Remetea Mare în relaţiile cu alte instituţii, persoane fizice sau juridice, numai dacă are delegare de la primarul comunei Remetea Mare, în limita delegării şi numai pe perioada delegării.</w:t>
      </w:r>
    </w:p>
    <w:p w:rsidR="00DB06F3" w:rsidRPr="00CD0D9E" w:rsidRDefault="00DB06F3" w:rsidP="00DB06F3">
      <w:pPr>
        <w:numPr>
          <w:ilvl w:val="0"/>
          <w:numId w:val="3"/>
        </w:numPr>
        <w:tabs>
          <w:tab w:val="clear" w:pos="720"/>
          <w:tab w:val="num" w:pos="90"/>
        </w:tabs>
        <w:spacing w:after="0"/>
        <w:ind w:right="-674" w:hanging="1069"/>
        <w:jc w:val="both"/>
        <w:rPr>
          <w:rFonts w:ascii="Bookman Old Style" w:hAnsi="Bookman Old Style" w:cs="Tahoma"/>
          <w:b/>
        </w:rPr>
      </w:pPr>
      <w:r w:rsidRPr="00CD0D9E">
        <w:rPr>
          <w:rFonts w:ascii="Bookman Old Style" w:hAnsi="Bookman Old Style" w:cs="Tahoma"/>
          <w:b/>
        </w:rPr>
        <w:t>Sfera relaţională:</w:t>
      </w:r>
    </w:p>
    <w:p w:rsidR="00DB06F3" w:rsidRPr="00CD0D9E" w:rsidRDefault="00DB06F3" w:rsidP="00DB06F3">
      <w:pPr>
        <w:numPr>
          <w:ilvl w:val="0"/>
          <w:numId w:val="11"/>
        </w:numPr>
        <w:tabs>
          <w:tab w:val="num" w:pos="90"/>
        </w:tabs>
        <w:spacing w:after="0"/>
        <w:ind w:left="709" w:right="-674" w:hanging="1069"/>
        <w:jc w:val="both"/>
        <w:rPr>
          <w:rFonts w:ascii="Bookman Old Style" w:hAnsi="Bookman Old Style"/>
        </w:rPr>
      </w:pPr>
      <w:r w:rsidRPr="00EE23AC">
        <w:rPr>
          <w:rFonts w:ascii="Bookman Old Style" w:hAnsi="Bookman Old Style"/>
          <w:b/>
        </w:rPr>
        <w:t xml:space="preserve">Ierarhice: </w:t>
      </w:r>
      <w:r>
        <w:rPr>
          <w:rFonts w:ascii="Bookman Old Style" w:hAnsi="Bookman Old Style"/>
        </w:rPr>
        <w:t>-</w:t>
      </w:r>
      <w:r w:rsidRPr="00EE23AC">
        <w:rPr>
          <w:rFonts w:ascii="Bookman Old Style" w:hAnsi="Bookman Old Style" w:cs="Tahoma"/>
        </w:rPr>
        <w:t xml:space="preserve">subordonat faţă de: primar  </w:t>
      </w:r>
      <w:r w:rsidRPr="00B377AA">
        <w:rPr>
          <w:rFonts w:ascii="Bookman Old Style" w:hAnsi="Bookman Old Style" w:cs="Tahoma"/>
        </w:rPr>
        <w:t xml:space="preserve">şi secretarul </w:t>
      </w:r>
      <w:r>
        <w:rPr>
          <w:rFonts w:ascii="Bookman Old Style" w:hAnsi="Bookman Old Style" w:cs="Tahoma"/>
        </w:rPr>
        <w:t xml:space="preserve">general </w:t>
      </w:r>
      <w:r w:rsidRPr="00EE23AC">
        <w:rPr>
          <w:rFonts w:ascii="Bookman Old Style" w:hAnsi="Bookman Old Style" w:cs="Tahoma"/>
        </w:rPr>
        <w:t xml:space="preserve">comunei </w:t>
      </w:r>
      <w:r>
        <w:rPr>
          <w:rFonts w:ascii="Bookman Old Style" w:hAnsi="Bookman Old Style" w:cs="Tahoma"/>
        </w:rPr>
        <w:t xml:space="preserve">Remetea Mare </w:t>
      </w:r>
    </w:p>
    <w:p w:rsidR="00DB06F3" w:rsidRPr="00E26360" w:rsidRDefault="00DB06F3" w:rsidP="00DB06F3">
      <w:pPr>
        <w:numPr>
          <w:ilvl w:val="0"/>
          <w:numId w:val="11"/>
        </w:numPr>
        <w:spacing w:after="0"/>
        <w:ind w:left="-270" w:right="-674" w:hanging="90"/>
        <w:jc w:val="both"/>
        <w:rPr>
          <w:rFonts w:ascii="Bookman Old Style" w:hAnsi="Bookman Old Style"/>
        </w:rPr>
      </w:pPr>
      <w:r w:rsidRPr="00CD0D9E">
        <w:rPr>
          <w:rFonts w:ascii="Bookman Old Style" w:hAnsi="Bookman Old Style"/>
          <w:b/>
        </w:rPr>
        <w:t>Funcţionale</w:t>
      </w:r>
      <w:r w:rsidRPr="00CD0D9E">
        <w:rPr>
          <w:rFonts w:ascii="Bookman Old Style" w:hAnsi="Bookman Old Style"/>
        </w:rPr>
        <w:t xml:space="preserve"> – </w:t>
      </w:r>
      <w:r>
        <w:rPr>
          <w:rFonts w:ascii="Bookman Old Style" w:hAnsi="Bookman Old Style" w:cs="Tahoma"/>
        </w:rPr>
        <w:t xml:space="preserve">Cu primarul </w:t>
      </w:r>
      <w:r w:rsidRPr="00B377AA">
        <w:rPr>
          <w:rFonts w:ascii="Bookman Old Style" w:hAnsi="Bookman Old Style" w:cs="Tahoma"/>
        </w:rPr>
        <w:t xml:space="preserve">şi secretarul </w:t>
      </w:r>
      <w:r>
        <w:rPr>
          <w:rFonts w:ascii="Bookman Old Style" w:hAnsi="Bookman Old Style" w:cs="Tahoma"/>
        </w:rPr>
        <w:t>general</w:t>
      </w:r>
      <w:r w:rsidRPr="00CD0D9E">
        <w:rPr>
          <w:rFonts w:ascii="Bookman Old Style" w:hAnsi="Bookman Old Style" w:cs="Tahoma"/>
        </w:rPr>
        <w:t xml:space="preserve"> comunei,</w:t>
      </w:r>
      <w:r w:rsidRPr="00CD0D9E">
        <w:rPr>
          <w:rFonts w:ascii="Bookman Old Style" w:hAnsi="Bookman Old Style"/>
        </w:rPr>
        <w:t xml:space="preserve"> cu toate compartimentele</w:t>
      </w:r>
      <w:r>
        <w:rPr>
          <w:rFonts w:ascii="Bookman Old Style" w:hAnsi="Bookman Old Style" w:cs="Tahoma"/>
        </w:rPr>
        <w:t xml:space="preserve"> din cadrul primăriei </w:t>
      </w:r>
      <w:r w:rsidRPr="00CD0D9E">
        <w:rPr>
          <w:rFonts w:ascii="Bookman Old Style" w:hAnsi="Bookman Old Style" w:cs="Tahoma"/>
        </w:rPr>
        <w:t>Remetea Mare. Cu autorităţi şi instituţii publice: Consiliul Judeţean Timiş, Instituţia Prefectului – Judeţul Timiş</w:t>
      </w:r>
      <w:r>
        <w:rPr>
          <w:rFonts w:ascii="Bookman Old Style" w:hAnsi="Bookman Old Style" w:cs="Tahoma"/>
        </w:rPr>
        <w:t>, Direc</w:t>
      </w:r>
      <w:r>
        <w:rPr>
          <w:rFonts w:ascii="Times New Roman" w:hAnsi="Times New Roman"/>
        </w:rPr>
        <w:t>ția judeteana Agricola</w:t>
      </w:r>
    </w:p>
    <w:p w:rsidR="00DB06F3" w:rsidRPr="00E26360" w:rsidRDefault="00DB06F3" w:rsidP="00DB06F3">
      <w:pPr>
        <w:numPr>
          <w:ilvl w:val="0"/>
          <w:numId w:val="11"/>
        </w:numPr>
        <w:spacing w:after="0"/>
        <w:ind w:left="-270" w:right="-674" w:hanging="90"/>
        <w:jc w:val="both"/>
        <w:rPr>
          <w:rFonts w:ascii="Bookman Old Style" w:hAnsi="Bookman Old Style"/>
        </w:rPr>
      </w:pPr>
      <w:r w:rsidRPr="00E26360">
        <w:rPr>
          <w:rFonts w:ascii="Bookman Old Style" w:hAnsi="Bookman Old Style"/>
          <w:b/>
        </w:rPr>
        <w:t>Colaborare –</w:t>
      </w:r>
      <w:r w:rsidRPr="00E26360">
        <w:rPr>
          <w:rFonts w:ascii="Bookman Old Style" w:hAnsi="Bookman Old Style"/>
          <w:b/>
          <w:bCs/>
        </w:rPr>
        <w:t xml:space="preserve"> </w:t>
      </w:r>
      <w:r w:rsidRPr="00E26360">
        <w:rPr>
          <w:rFonts w:ascii="Bookman Old Style" w:hAnsi="Bookman Old Style"/>
          <w:bCs/>
        </w:rPr>
        <w:t>r</w:t>
      </w:r>
      <w:r w:rsidRPr="00E26360">
        <w:rPr>
          <w:rFonts w:ascii="Bookman Old Style" w:hAnsi="Bookman Old Style"/>
        </w:rPr>
        <w:t xml:space="preserve">eprezintă interesele Primariei Remetea Mare în relaţiile cu alte </w:t>
      </w:r>
      <w:r>
        <w:rPr>
          <w:rFonts w:ascii="Bookman Old Style" w:hAnsi="Bookman Old Style"/>
        </w:rPr>
        <w:t>institu</w:t>
      </w:r>
      <w:r>
        <w:rPr>
          <w:rFonts w:ascii="Times New Roman" w:hAnsi="Times New Roman"/>
        </w:rPr>
        <w:t>ții,</w:t>
      </w:r>
      <w:r>
        <w:rPr>
          <w:rFonts w:ascii="Bookman Old Style" w:hAnsi="Bookman Old Style"/>
        </w:rPr>
        <w:t xml:space="preserve"> </w:t>
      </w:r>
      <w:r w:rsidRPr="00E26360">
        <w:rPr>
          <w:rFonts w:ascii="Bookman Old Style" w:hAnsi="Bookman Old Style"/>
        </w:rPr>
        <w:t xml:space="preserve">persoane fizice sau juridice, numai dacă are delegare de la primarul comunei, </w:t>
      </w:r>
    </w:p>
    <w:p w:rsidR="00DB06F3" w:rsidRDefault="00DB06F3" w:rsidP="00DB06F3">
      <w:pPr>
        <w:spacing w:after="0"/>
        <w:ind w:left="-270" w:right="-674"/>
        <w:jc w:val="both"/>
        <w:rPr>
          <w:rFonts w:ascii="Bookman Old Style" w:hAnsi="Bookman Old Style"/>
        </w:rPr>
      </w:pPr>
    </w:p>
    <w:p w:rsidR="00DB06F3" w:rsidRPr="00E26360" w:rsidRDefault="00DB06F3" w:rsidP="00DB06F3">
      <w:pPr>
        <w:spacing w:after="0"/>
        <w:ind w:left="-270" w:right="-674"/>
        <w:jc w:val="both"/>
        <w:rPr>
          <w:rFonts w:ascii="Bookman Old Style" w:hAnsi="Bookman Old Style"/>
        </w:rPr>
      </w:pPr>
      <w:proofErr w:type="gramStart"/>
      <w:r w:rsidRPr="00E26360">
        <w:rPr>
          <w:rFonts w:ascii="Bookman Old Style" w:hAnsi="Bookman Old Style"/>
        </w:rPr>
        <w:t>în</w:t>
      </w:r>
      <w:proofErr w:type="gramEnd"/>
      <w:r w:rsidRPr="00E26360">
        <w:rPr>
          <w:rFonts w:ascii="Bookman Old Style" w:hAnsi="Bookman Old Style"/>
        </w:rPr>
        <w:t xml:space="preserve"> limita delegării şi numai pe perioada delegării</w:t>
      </w:r>
    </w:p>
    <w:p w:rsidR="00DB06F3" w:rsidRPr="00BD5E86" w:rsidRDefault="00DB06F3" w:rsidP="00DB06F3">
      <w:pPr>
        <w:numPr>
          <w:ilvl w:val="0"/>
          <w:numId w:val="11"/>
        </w:numPr>
        <w:spacing w:after="0"/>
        <w:ind w:left="180" w:right="-674"/>
        <w:jc w:val="both"/>
        <w:rPr>
          <w:rFonts w:ascii="Bookman Old Style" w:hAnsi="Bookman Old Style"/>
        </w:rPr>
      </w:pPr>
      <w:r w:rsidRPr="00CD0D9E">
        <w:rPr>
          <w:rFonts w:ascii="Bookman Old Style" w:hAnsi="Bookman Old Style" w:cs="Arial"/>
          <w:b/>
          <w:bCs/>
        </w:rPr>
        <w:t>Delegare de atributii</w:t>
      </w:r>
      <w:r w:rsidRPr="00CD0D9E">
        <w:rPr>
          <w:rFonts w:ascii="Bookman Old Style" w:hAnsi="Bookman Old Style" w:cs="Arial"/>
        </w:rPr>
        <w:t xml:space="preserve">: pe timpul concediului de odihna, concediului medical sau in alte situatii </w:t>
      </w:r>
      <w:r w:rsidRPr="00CD0D9E">
        <w:rPr>
          <w:rFonts w:ascii="Bookman Old Style" w:hAnsi="Bookman Old Style"/>
        </w:rPr>
        <w:t xml:space="preserve">neprevazute, va fi inlocuit cu o persoana desemnata de catre </w:t>
      </w:r>
      <w:proofErr w:type="gramStart"/>
      <w:r w:rsidRPr="00CD0D9E">
        <w:rPr>
          <w:rFonts w:ascii="Bookman Old Style" w:hAnsi="Bookman Old Style"/>
        </w:rPr>
        <w:t xml:space="preserve">primar </w:t>
      </w:r>
      <w:r>
        <w:rPr>
          <w:rFonts w:ascii="Bookman Old Style" w:hAnsi="Bookman Old Style"/>
        </w:rPr>
        <w:t>.</w:t>
      </w:r>
      <w:proofErr w:type="gramEnd"/>
    </w:p>
    <w:p w:rsidR="00DB06F3" w:rsidRPr="000F3A2B" w:rsidRDefault="00DB06F3" w:rsidP="00DB06F3">
      <w:pPr>
        <w:numPr>
          <w:ilvl w:val="0"/>
          <w:numId w:val="18"/>
        </w:numPr>
        <w:spacing w:after="0"/>
        <w:ind w:right="-674"/>
        <w:jc w:val="both"/>
        <w:rPr>
          <w:rFonts w:ascii="Bookman Old Style" w:hAnsi="Bookman Old Style"/>
          <w:b/>
        </w:rPr>
      </w:pPr>
      <w:r w:rsidRPr="000F3A2B">
        <w:rPr>
          <w:rFonts w:ascii="Bookman Old Style" w:hAnsi="Bookman Old Style"/>
          <w:b/>
        </w:rPr>
        <w:t>GDPR</w:t>
      </w:r>
    </w:p>
    <w:p w:rsidR="00DB06F3" w:rsidRPr="003E1BA5" w:rsidRDefault="00DB06F3" w:rsidP="00DB06F3">
      <w:pPr>
        <w:ind w:left="-270" w:right="-674"/>
        <w:jc w:val="both"/>
      </w:pPr>
      <w:r w:rsidRPr="003B1143">
        <w:rPr>
          <w:rFonts w:ascii="Bookman Old Style" w:hAnsi="Bookman Old Style" w:cs="Tahoma"/>
          <w:b/>
        </w:rPr>
        <w:t>1.</w:t>
      </w:r>
      <w:r>
        <w:rPr>
          <w:rFonts w:ascii="Bookman Old Style" w:hAnsi="Bookman Old Style" w:cs="Tahoma"/>
        </w:rPr>
        <w:t xml:space="preserve"> </w:t>
      </w:r>
      <w:r w:rsidRPr="001346B7">
        <w:rPr>
          <w:rFonts w:ascii="Bookman Old Style" w:hAnsi="Bookman Old Style" w:cs="Tahoma"/>
        </w:rPr>
        <w:t>Sunt informat de către angajator că date</w:t>
      </w:r>
      <w:r>
        <w:rPr>
          <w:rFonts w:ascii="Bookman Old Style" w:hAnsi="Bookman Old Style" w:cs="Tahoma"/>
        </w:rPr>
        <w:t xml:space="preserve">le cu caracter personal – GDPR, </w:t>
      </w:r>
      <w:r w:rsidRPr="001346B7">
        <w:rPr>
          <w:rFonts w:ascii="Bookman Old Style" w:hAnsi="Bookman Old Style" w:cs="Tahoma"/>
        </w:rPr>
        <w:t xml:space="preserve">vor fi tratate confidenţial, în conformitate cu prevederile </w:t>
      </w:r>
      <w:r w:rsidRPr="001346B7">
        <w:rPr>
          <w:rFonts w:ascii="Bookman Old Style" w:hAnsi="Bookman Old Style" w:cs="Tahoma"/>
          <w:iCs/>
          <w:color w:val="000000"/>
        </w:rPr>
        <w:t xml:space="preserve">Regulamentului (UE) nr. 679/2016 al Parlamentului European </w:t>
      </w:r>
      <w:r w:rsidRPr="001346B7">
        <w:rPr>
          <w:rFonts w:ascii="Tahoma" w:hAnsi="Tahoma" w:cs="Tahoma"/>
          <w:iCs/>
          <w:color w:val="000000"/>
        </w:rPr>
        <w:t>ș</w:t>
      </w:r>
      <w:r w:rsidRPr="001346B7">
        <w:rPr>
          <w:rFonts w:ascii="Bookman Old Style" w:hAnsi="Bookman Old Style" w:cs="Tahoma"/>
          <w:iCs/>
          <w:color w:val="000000"/>
        </w:rPr>
        <w:t>i al Consiliului, privind protec</w:t>
      </w:r>
      <w:r w:rsidRPr="001346B7">
        <w:rPr>
          <w:rFonts w:ascii="Tahoma" w:hAnsi="Tahoma" w:cs="Tahoma"/>
          <w:iCs/>
          <w:color w:val="000000"/>
        </w:rPr>
        <w:t>ț</w:t>
      </w:r>
      <w:r w:rsidRPr="001346B7">
        <w:rPr>
          <w:rFonts w:ascii="Bookman Old Style" w:hAnsi="Bookman Old Style" w:cs="Tahoma"/>
          <w:iCs/>
          <w:color w:val="000000"/>
        </w:rPr>
        <w:t xml:space="preserve">ia persoanelor fizice în ceea </w:t>
      </w:r>
      <w:proofErr w:type="gramStart"/>
      <w:r w:rsidRPr="001346B7">
        <w:rPr>
          <w:rFonts w:ascii="Bookman Old Style" w:hAnsi="Bookman Old Style" w:cs="Tahoma"/>
          <w:iCs/>
          <w:color w:val="000000"/>
        </w:rPr>
        <w:t>ce</w:t>
      </w:r>
      <w:proofErr w:type="gramEnd"/>
      <w:r w:rsidRPr="001346B7">
        <w:rPr>
          <w:rFonts w:ascii="Bookman Old Style" w:hAnsi="Bookman Old Style" w:cs="Tahoma"/>
          <w:iCs/>
          <w:color w:val="000000"/>
        </w:rPr>
        <w:t xml:space="preserve"> prive</w:t>
      </w:r>
      <w:r w:rsidRPr="001346B7">
        <w:rPr>
          <w:rFonts w:ascii="Tahoma" w:hAnsi="Tahoma" w:cs="Tahoma"/>
          <w:iCs/>
          <w:color w:val="000000"/>
        </w:rPr>
        <w:t>ș</w:t>
      </w:r>
      <w:r w:rsidRPr="001346B7">
        <w:rPr>
          <w:rFonts w:ascii="Bookman Old Style" w:hAnsi="Bookman Old Style" w:cs="Tahoma"/>
          <w:iCs/>
          <w:color w:val="000000"/>
        </w:rPr>
        <w:t xml:space="preserve">te prelucrarea datelor cu caracter personal </w:t>
      </w:r>
      <w:r w:rsidRPr="001346B7">
        <w:rPr>
          <w:rFonts w:ascii="Tahoma" w:hAnsi="Tahoma" w:cs="Tahoma"/>
          <w:iCs/>
          <w:color w:val="000000"/>
        </w:rPr>
        <w:t>ș</w:t>
      </w:r>
      <w:r w:rsidRPr="001346B7">
        <w:rPr>
          <w:rFonts w:ascii="Bookman Old Style" w:hAnsi="Bookman Old Style" w:cs="Tahoma"/>
          <w:iCs/>
          <w:color w:val="000000"/>
        </w:rPr>
        <w:t>i privind libera circula</w:t>
      </w:r>
      <w:r w:rsidRPr="001346B7">
        <w:rPr>
          <w:rFonts w:ascii="Tahoma" w:hAnsi="Tahoma" w:cs="Tahoma"/>
          <w:iCs/>
          <w:color w:val="000000"/>
        </w:rPr>
        <w:t>ț</w:t>
      </w:r>
      <w:r w:rsidRPr="001346B7">
        <w:rPr>
          <w:rFonts w:ascii="Bookman Old Style" w:hAnsi="Bookman Old Style" w:cs="Tahoma"/>
          <w:iCs/>
          <w:color w:val="000000"/>
        </w:rPr>
        <w:t>ie a acestor date</w:t>
      </w:r>
    </w:p>
    <w:p w:rsidR="00DB06F3" w:rsidRPr="00BD5E86" w:rsidRDefault="00DB06F3" w:rsidP="00DB06F3">
      <w:pPr>
        <w:tabs>
          <w:tab w:val="left" w:pos="5730"/>
        </w:tabs>
        <w:ind w:left="-270" w:right="-674" w:hanging="349"/>
        <w:jc w:val="both"/>
        <w:rPr>
          <w:rFonts w:ascii="Bookman Old Style" w:hAnsi="Bookman Old Style" w:cs="Arial"/>
          <w:color w:val="606060"/>
        </w:rPr>
      </w:pPr>
      <w:r>
        <w:rPr>
          <w:rFonts w:ascii="Bookman Old Style" w:hAnsi="Bookman Old Style" w:cs="Arial"/>
          <w:b/>
          <w:color w:val="606060"/>
        </w:rPr>
        <w:t xml:space="preserve">     </w:t>
      </w:r>
      <w:r w:rsidRPr="00693FE3">
        <w:rPr>
          <w:rFonts w:ascii="Bookman Old Style" w:hAnsi="Bookman Old Style" w:cs="Arial"/>
          <w:color w:val="606060"/>
        </w:rPr>
        <w:t>2. Salariatul are obliga</w:t>
      </w:r>
      <w:r w:rsidRPr="00693FE3">
        <w:rPr>
          <w:color w:val="606060"/>
        </w:rPr>
        <w:t>ț</w:t>
      </w:r>
      <w:r w:rsidRPr="00693FE3">
        <w:rPr>
          <w:rFonts w:ascii="Bookman Old Style" w:hAnsi="Bookman Old Style" w:cs="Arial"/>
          <w:color w:val="606060"/>
        </w:rPr>
        <w:t>ia:</w:t>
      </w:r>
      <w:r w:rsidRPr="00693FE3">
        <w:rPr>
          <w:rFonts w:ascii="Bookman Old Style" w:hAnsi="Bookman Old Style" w:cs="Arial"/>
          <w:color w:val="606060"/>
        </w:rPr>
        <w:tab/>
      </w:r>
      <w:r w:rsidRPr="00693FE3">
        <w:rPr>
          <w:rFonts w:ascii="Bookman Old Style" w:hAnsi="Bookman Old Style" w:cs="Arial"/>
          <w:color w:val="606060"/>
        </w:rPr>
        <w:br/>
        <w:t xml:space="preserve">a) </w:t>
      </w:r>
      <w:r>
        <w:rPr>
          <w:rFonts w:ascii="Bookman Old Style" w:hAnsi="Bookman Old Style" w:cs="Arial"/>
          <w:color w:val="606060"/>
        </w:rPr>
        <w:t xml:space="preserve">de a prelucra datele personale </w:t>
      </w:r>
      <w:r w:rsidRPr="00693FE3">
        <w:rPr>
          <w:rFonts w:ascii="Bookman Old Style" w:hAnsi="Bookman Old Style" w:cs="Arial"/>
          <w:color w:val="606060"/>
        </w:rPr>
        <w:t xml:space="preserve">n conformitate cu </w:t>
      </w:r>
      <w:r w:rsidRPr="00693FE3">
        <w:rPr>
          <w:color w:val="606060"/>
        </w:rPr>
        <w:t>ș</w:t>
      </w:r>
      <w:r w:rsidRPr="00693FE3">
        <w:rPr>
          <w:rFonts w:ascii="Bookman Old Style" w:hAnsi="Bookman Old Style" w:cs="Arial"/>
          <w:color w:val="606060"/>
        </w:rPr>
        <w:t>i în limitele de autorizare stabilite</w:t>
      </w:r>
      <w:r>
        <w:rPr>
          <w:rFonts w:ascii="Bookman Old Style" w:hAnsi="Bookman Old Style" w:cs="Arial"/>
          <w:color w:val="606060"/>
        </w:rPr>
        <w:t xml:space="preserve"> de legislaţia în vigoare</w:t>
      </w:r>
      <w:r w:rsidRPr="00693FE3">
        <w:rPr>
          <w:rFonts w:ascii="Bookman Old Style" w:hAnsi="Bookman Old Style" w:cs="Arial"/>
          <w:color w:val="606060"/>
        </w:rPr>
        <w:t>;</w:t>
      </w:r>
      <w:r w:rsidRPr="00693FE3">
        <w:rPr>
          <w:rFonts w:ascii="Bookman Old Style" w:hAnsi="Bookman Old Style" w:cs="Arial"/>
          <w:color w:val="606060"/>
        </w:rPr>
        <w:br/>
        <w:t>b) de a p</w:t>
      </w:r>
      <w:r w:rsidRPr="00693FE3">
        <w:rPr>
          <w:color w:val="606060"/>
        </w:rPr>
        <w:t>ă</w:t>
      </w:r>
      <w:r w:rsidRPr="00693FE3">
        <w:rPr>
          <w:rFonts w:ascii="Bookman Old Style" w:hAnsi="Bookman Old Style" w:cs="Arial"/>
          <w:color w:val="606060"/>
        </w:rPr>
        <w:t>stra confiden</w:t>
      </w:r>
      <w:r w:rsidRPr="00693FE3">
        <w:rPr>
          <w:color w:val="606060"/>
        </w:rPr>
        <w:t>ț</w:t>
      </w:r>
      <w:r w:rsidRPr="00693FE3">
        <w:rPr>
          <w:rFonts w:ascii="Bookman Old Style" w:hAnsi="Bookman Old Style" w:cs="Arial"/>
          <w:color w:val="606060"/>
        </w:rPr>
        <w:t>ialitatea asupra datelor personale pe care le prelucrează;</w:t>
      </w:r>
      <w:r w:rsidRPr="00693FE3">
        <w:rPr>
          <w:rFonts w:ascii="Bookman Old Style" w:hAnsi="Bookman Old Style" w:cs="Arial"/>
          <w:color w:val="606060"/>
        </w:rPr>
        <w:br/>
        <w:t>c) de a nu dezvălui datele personale pe care le prelucrează unor alte persoane decat cele in privin</w:t>
      </w:r>
      <w:r w:rsidRPr="00693FE3">
        <w:rPr>
          <w:color w:val="606060"/>
        </w:rPr>
        <w:t>ț</w:t>
      </w:r>
      <w:r w:rsidRPr="00693FE3">
        <w:rPr>
          <w:rFonts w:ascii="Bookman Old Style" w:hAnsi="Bookman Old Style" w:cs="Arial"/>
          <w:color w:val="606060"/>
        </w:rPr>
        <w:t>a cărora îi este permis acest lucru prin procedurile interne, prin regulamentul intern al angajatorului, pr</w:t>
      </w:r>
      <w:r>
        <w:rPr>
          <w:rFonts w:ascii="Bookman Old Style" w:hAnsi="Bookman Old Style" w:cs="Arial"/>
          <w:color w:val="606060"/>
        </w:rPr>
        <w:t xml:space="preserve">in contractul individual de </w:t>
      </w:r>
      <w:r w:rsidRPr="00693FE3">
        <w:rPr>
          <w:rFonts w:ascii="Bookman Old Style" w:hAnsi="Bookman Old Style" w:cs="Arial"/>
          <w:color w:val="606060"/>
        </w:rPr>
        <w:t xml:space="preserve">muncă </w:t>
      </w:r>
      <w:r w:rsidRPr="00693FE3">
        <w:rPr>
          <w:color w:val="606060"/>
        </w:rPr>
        <w:t>ș</w:t>
      </w:r>
      <w:r w:rsidRPr="00693FE3">
        <w:rPr>
          <w:rFonts w:ascii="Bookman Old Style" w:hAnsi="Bookman Old Style" w:cs="Arial"/>
          <w:color w:val="606060"/>
        </w:rPr>
        <w:t>i fi</w:t>
      </w:r>
      <w:r w:rsidRPr="00693FE3">
        <w:rPr>
          <w:color w:val="606060"/>
        </w:rPr>
        <w:t>ș</w:t>
      </w:r>
      <w:r w:rsidRPr="00693FE3">
        <w:rPr>
          <w:rFonts w:ascii="Bookman Old Style" w:hAnsi="Bookman Old Style" w:cs="Arial"/>
          <w:color w:val="606060"/>
        </w:rPr>
        <w:t>a postului;</w:t>
      </w:r>
      <w:r w:rsidRPr="00693FE3">
        <w:rPr>
          <w:rFonts w:ascii="Bookman Old Style" w:hAnsi="Bookman Old Style" w:cs="Arial"/>
          <w:color w:val="606060"/>
        </w:rPr>
        <w:br/>
        <w:t>d) de a prelucra datele personale numai pentru aducerea la îndeplinire a atribu</w:t>
      </w:r>
      <w:r w:rsidRPr="00693FE3">
        <w:rPr>
          <w:color w:val="606060"/>
        </w:rPr>
        <w:t>ț</w:t>
      </w:r>
      <w:r w:rsidRPr="00693FE3">
        <w:rPr>
          <w:rFonts w:ascii="Bookman Old Style" w:hAnsi="Bookman Old Style" w:cs="Arial"/>
          <w:color w:val="606060"/>
        </w:rPr>
        <w:t xml:space="preserve">iilor de </w:t>
      </w:r>
      <w:r w:rsidRPr="00693FE3">
        <w:rPr>
          <w:rFonts w:ascii="Bookman Old Style" w:hAnsi="Bookman Old Style" w:cs="Arial"/>
          <w:color w:val="606060"/>
        </w:rPr>
        <w:lastRenderedPageBreak/>
        <w:t>serviciu prevăzute în fi</w:t>
      </w:r>
      <w:r w:rsidRPr="00693FE3">
        <w:rPr>
          <w:color w:val="606060"/>
        </w:rPr>
        <w:t>ș</w:t>
      </w:r>
      <w:r w:rsidRPr="00693FE3">
        <w:rPr>
          <w:rFonts w:ascii="Bookman Old Style" w:hAnsi="Bookman Old Style" w:cs="Arial"/>
          <w:color w:val="606060"/>
        </w:rPr>
        <w:t xml:space="preserve">a postului, în contractul individual de muncă </w:t>
      </w:r>
      <w:r w:rsidRPr="00693FE3">
        <w:rPr>
          <w:color w:val="606060"/>
        </w:rPr>
        <w:t>ș</w:t>
      </w:r>
      <w:r w:rsidRPr="00693FE3">
        <w:rPr>
          <w:rFonts w:ascii="Bookman Old Style" w:hAnsi="Bookman Old Style" w:cs="Arial"/>
          <w:color w:val="606060"/>
        </w:rPr>
        <w:t>i în regulamentul intern;</w:t>
      </w:r>
      <w:r w:rsidRPr="00693FE3">
        <w:rPr>
          <w:rFonts w:ascii="Bookman Old Style" w:hAnsi="Bookman Old Style" w:cs="Arial"/>
          <w:color w:val="606060"/>
        </w:rPr>
        <w:br/>
        <w:t xml:space="preserve">e) de a respecta măsurile tehnice </w:t>
      </w:r>
      <w:r w:rsidRPr="00693FE3">
        <w:rPr>
          <w:color w:val="606060"/>
        </w:rPr>
        <w:t>ș</w:t>
      </w:r>
      <w:r w:rsidRPr="00693FE3">
        <w:rPr>
          <w:rFonts w:ascii="Bookman Old Style" w:hAnsi="Bookman Old Style" w:cs="Arial"/>
          <w:color w:val="606060"/>
        </w:rPr>
        <w:t>i organizatorice stabilite pentru protejarea datelor cu caracter personal împotriva distrugerii accidentale sau ilegale, pierderii, modificării, dezvăluirii sau accesului neautorizat, în special dacă prelucrarea respectivă comportă transmisii de date în cadrul unei re</w:t>
      </w:r>
      <w:r w:rsidRPr="00693FE3">
        <w:rPr>
          <w:color w:val="606060"/>
        </w:rPr>
        <w:t>ț</w:t>
      </w:r>
      <w:r w:rsidRPr="00693FE3">
        <w:rPr>
          <w:rFonts w:ascii="Bookman Old Style" w:hAnsi="Bookman Old Style" w:cs="Arial"/>
          <w:color w:val="606060"/>
        </w:rPr>
        <w:t>ele, precum si impotriva oricarei alte forme de prelucrare ilegala;</w:t>
      </w:r>
      <w:r w:rsidRPr="00693FE3">
        <w:rPr>
          <w:rFonts w:ascii="Bookman Old Style" w:hAnsi="Bookman Old Style" w:cs="Arial"/>
          <w:color w:val="606060"/>
        </w:rPr>
        <w:br/>
        <w:t>f) de a aduce la cuno</w:t>
      </w:r>
      <w:r w:rsidRPr="00693FE3">
        <w:rPr>
          <w:color w:val="606060"/>
        </w:rPr>
        <w:t>ș</w:t>
      </w:r>
      <w:r w:rsidRPr="00693FE3">
        <w:rPr>
          <w:rFonts w:ascii="Bookman Old Style" w:hAnsi="Bookman Old Style" w:cs="Arial"/>
          <w:color w:val="606060"/>
        </w:rPr>
        <w:t>tin</w:t>
      </w:r>
      <w:r w:rsidRPr="00693FE3">
        <w:rPr>
          <w:color w:val="606060"/>
        </w:rPr>
        <w:t>ț</w:t>
      </w:r>
      <w:r w:rsidRPr="00693FE3">
        <w:rPr>
          <w:rFonts w:ascii="Bookman Old Style" w:hAnsi="Bookman Old Style" w:cs="Arial"/>
          <w:color w:val="606060"/>
        </w:rPr>
        <w:t>a angajatorului în cel mai scurt timp posibil orice situa</w:t>
      </w:r>
      <w:r w:rsidRPr="00693FE3">
        <w:rPr>
          <w:color w:val="606060"/>
        </w:rPr>
        <w:t>ț</w:t>
      </w:r>
      <w:r w:rsidRPr="00693FE3">
        <w:rPr>
          <w:rFonts w:ascii="Bookman Old Style" w:hAnsi="Bookman Old Style" w:cs="Arial"/>
          <w:color w:val="606060"/>
        </w:rPr>
        <w:t>ie de acces neautorizat la datele personale pe care le prelucrează.</w:t>
      </w:r>
    </w:p>
    <w:p w:rsidR="00DB06F3" w:rsidRPr="00BD5E86" w:rsidRDefault="00DB06F3" w:rsidP="00DB06F3">
      <w:pPr>
        <w:numPr>
          <w:ilvl w:val="0"/>
          <w:numId w:val="18"/>
        </w:numPr>
        <w:spacing w:after="0"/>
        <w:rPr>
          <w:rFonts w:ascii="Bookman Old Style" w:hAnsi="Bookman Old Style"/>
          <w:b/>
        </w:rPr>
      </w:pPr>
      <w:r w:rsidRPr="00BD5E86">
        <w:rPr>
          <w:rFonts w:ascii="Bookman Old Style" w:hAnsi="Bookman Old Style"/>
          <w:b/>
        </w:rPr>
        <w:t>TITULARUL  POSTULUI:</w:t>
      </w:r>
      <w:r>
        <w:rPr>
          <w:rFonts w:ascii="Bookman Old Style" w:hAnsi="Bookman Old Style"/>
          <w:b/>
        </w:rPr>
        <w:t xml:space="preserve"> </w:t>
      </w:r>
      <w:r w:rsidRPr="00BD5E86">
        <w:rPr>
          <w:rFonts w:ascii="Bookman Old Style" w:hAnsi="Bookman Old Style"/>
          <w:b/>
        </w:rPr>
        <w:t xml:space="preserve">     </w:t>
      </w:r>
    </w:p>
    <w:p w:rsidR="00DB06F3" w:rsidRPr="00D21C41" w:rsidRDefault="00DB06F3" w:rsidP="00DB06F3">
      <w:pPr>
        <w:pStyle w:val="Heading2"/>
        <w:numPr>
          <w:ilvl w:val="0"/>
          <w:numId w:val="18"/>
        </w:numPr>
        <w:ind w:right="-674"/>
        <w:rPr>
          <w:rFonts w:ascii="Bookman Old Style" w:hAnsi="Bookman Old Style"/>
        </w:rPr>
      </w:pPr>
      <w:r>
        <w:rPr>
          <w:rFonts w:ascii="Bookman Old Style" w:hAnsi="Bookman Old Style"/>
        </w:rPr>
        <w:t xml:space="preserve">  </w:t>
      </w:r>
      <w:r w:rsidRPr="00D21C41">
        <w:rPr>
          <w:rFonts w:ascii="Bookman Old Style" w:hAnsi="Bookman Old Style"/>
        </w:rPr>
        <w:t xml:space="preserve">CONDUCĂTORUL LOCULUI DE MUNCĂ </w:t>
      </w:r>
    </w:p>
    <w:p w:rsidR="00DB06F3" w:rsidRPr="00D21C41" w:rsidRDefault="00DB06F3" w:rsidP="00DB06F3">
      <w:pPr>
        <w:numPr>
          <w:ilvl w:val="0"/>
          <w:numId w:val="13"/>
        </w:numPr>
        <w:spacing w:after="0"/>
        <w:jc w:val="both"/>
        <w:rPr>
          <w:rFonts w:ascii="Bookman Old Style" w:hAnsi="Bookman Old Style"/>
          <w:b/>
        </w:rPr>
      </w:pPr>
      <w:r w:rsidRPr="00D21C41">
        <w:rPr>
          <w:rFonts w:ascii="Bookman Old Style" w:hAnsi="Bookman Old Style"/>
          <w:b/>
        </w:rPr>
        <w:t>PRIMAR COMUNA REMETEA MARE-ILIE GOLUBOV</w:t>
      </w:r>
    </w:p>
    <w:p w:rsidR="00DB06F3" w:rsidRPr="00152765" w:rsidRDefault="00DB06F3" w:rsidP="00DB06F3">
      <w:pPr>
        <w:numPr>
          <w:ilvl w:val="0"/>
          <w:numId w:val="13"/>
        </w:numPr>
        <w:spacing w:after="0"/>
        <w:jc w:val="both"/>
        <w:rPr>
          <w:rFonts w:ascii="Bookman Old Style" w:hAnsi="Bookman Old Style"/>
        </w:rPr>
      </w:pPr>
      <w:r w:rsidRPr="00D21C41">
        <w:rPr>
          <w:rFonts w:ascii="Bookman Old Style" w:hAnsi="Bookman Old Style"/>
        </w:rPr>
        <w:t>Semnătura: ___________________</w:t>
      </w:r>
    </w:p>
    <w:p w:rsidR="00DB06F3" w:rsidRPr="00D21C41" w:rsidRDefault="00DB06F3" w:rsidP="00DB06F3">
      <w:pPr>
        <w:pStyle w:val="Heading2"/>
        <w:numPr>
          <w:ilvl w:val="0"/>
          <w:numId w:val="18"/>
        </w:numPr>
        <w:rPr>
          <w:rFonts w:ascii="Bookman Old Style" w:hAnsi="Bookman Old Style"/>
        </w:rPr>
      </w:pPr>
      <w:r w:rsidRPr="00D21C41">
        <w:rPr>
          <w:rFonts w:ascii="Bookman Old Style" w:hAnsi="Bookman Old Style"/>
        </w:rPr>
        <w:t>AVIZAT</w:t>
      </w:r>
    </w:p>
    <w:p w:rsidR="00DB06F3" w:rsidRPr="00D21C41" w:rsidRDefault="00DB06F3" w:rsidP="00DB06F3">
      <w:pPr>
        <w:numPr>
          <w:ilvl w:val="0"/>
          <w:numId w:val="12"/>
        </w:numPr>
        <w:spacing w:after="0"/>
        <w:jc w:val="both"/>
        <w:rPr>
          <w:rFonts w:ascii="Bookman Old Style" w:hAnsi="Bookman Old Style"/>
          <w:b/>
        </w:rPr>
      </w:pPr>
      <w:r w:rsidRPr="00D21C41">
        <w:rPr>
          <w:rFonts w:ascii="Bookman Old Style" w:hAnsi="Bookman Old Style"/>
          <w:b/>
        </w:rPr>
        <w:t>SECRETAR Jr. MILENCO SECULICI</w:t>
      </w:r>
    </w:p>
    <w:p w:rsidR="00DB06F3" w:rsidRPr="00D21C41" w:rsidRDefault="00DB06F3" w:rsidP="00DB06F3">
      <w:pPr>
        <w:numPr>
          <w:ilvl w:val="0"/>
          <w:numId w:val="13"/>
        </w:numPr>
        <w:spacing w:after="0"/>
        <w:jc w:val="both"/>
        <w:rPr>
          <w:rFonts w:ascii="Bookman Old Style" w:hAnsi="Bookman Old Style"/>
        </w:rPr>
      </w:pPr>
      <w:r w:rsidRPr="00D21C41">
        <w:rPr>
          <w:rFonts w:ascii="Bookman Old Style" w:hAnsi="Bookman Old Style"/>
        </w:rPr>
        <w:t>Semnătură: ___________________</w:t>
      </w:r>
    </w:p>
    <w:p w:rsidR="00DB06F3" w:rsidRPr="00D21C41" w:rsidRDefault="00DB06F3" w:rsidP="00DB06F3">
      <w:pPr>
        <w:numPr>
          <w:ilvl w:val="0"/>
          <w:numId w:val="12"/>
        </w:numPr>
        <w:spacing w:after="0"/>
        <w:jc w:val="both"/>
        <w:rPr>
          <w:rFonts w:ascii="Bookman Old Style" w:hAnsi="Bookman Old Style"/>
          <w:b/>
        </w:rPr>
      </w:pPr>
      <w:r w:rsidRPr="00D21C41">
        <w:rPr>
          <w:rFonts w:ascii="Bookman Old Style" w:hAnsi="Bookman Old Style"/>
        </w:rPr>
        <w:t>Data</w:t>
      </w:r>
      <w:r w:rsidR="00FA6BE5">
        <w:rPr>
          <w:rFonts w:ascii="Bookman Old Style" w:hAnsi="Bookman Old Style"/>
          <w:b/>
        </w:rPr>
        <w:t>: 27</w:t>
      </w:r>
      <w:r>
        <w:rPr>
          <w:rFonts w:ascii="Bookman Old Style" w:hAnsi="Bookman Old Style"/>
          <w:b/>
        </w:rPr>
        <w:t>.08.2021</w:t>
      </w:r>
    </w:p>
    <w:p w:rsidR="00DB06F3" w:rsidRPr="00D21C41" w:rsidRDefault="00DB06F3" w:rsidP="00DB06F3">
      <w:pPr>
        <w:pStyle w:val="Heading2"/>
        <w:numPr>
          <w:ilvl w:val="0"/>
          <w:numId w:val="18"/>
        </w:numPr>
        <w:rPr>
          <w:rFonts w:ascii="Bookman Old Style" w:hAnsi="Bookman Old Style"/>
        </w:rPr>
      </w:pPr>
      <w:r w:rsidRPr="00D21C41">
        <w:rPr>
          <w:rFonts w:ascii="Bookman Old Style" w:hAnsi="Bookman Old Style"/>
        </w:rPr>
        <w:t xml:space="preserve">INTOCMIT </w:t>
      </w:r>
    </w:p>
    <w:p w:rsidR="00DB06F3" w:rsidRPr="00D21C41" w:rsidRDefault="00DB06F3" w:rsidP="00DB06F3">
      <w:pPr>
        <w:numPr>
          <w:ilvl w:val="0"/>
          <w:numId w:val="19"/>
        </w:numPr>
        <w:spacing w:after="0"/>
        <w:ind w:hanging="11"/>
        <w:jc w:val="both"/>
        <w:rPr>
          <w:rFonts w:ascii="Bookman Old Style" w:hAnsi="Bookman Old Style"/>
          <w:b/>
        </w:rPr>
      </w:pPr>
      <w:r w:rsidRPr="00D21C41">
        <w:rPr>
          <w:rFonts w:ascii="Bookman Old Style" w:hAnsi="Bookman Old Style"/>
          <w:b/>
        </w:rPr>
        <w:t>MORAR FLORENTINA</w:t>
      </w:r>
    </w:p>
    <w:p w:rsidR="00DB06F3" w:rsidRPr="00D21C41" w:rsidRDefault="00DB06F3" w:rsidP="00DB06F3">
      <w:pPr>
        <w:numPr>
          <w:ilvl w:val="0"/>
          <w:numId w:val="13"/>
        </w:numPr>
        <w:spacing w:after="0"/>
        <w:jc w:val="both"/>
        <w:rPr>
          <w:rFonts w:ascii="Bookman Old Style" w:hAnsi="Bookman Old Style"/>
        </w:rPr>
      </w:pPr>
      <w:r w:rsidRPr="00D21C41">
        <w:rPr>
          <w:rFonts w:ascii="Bookman Old Style" w:hAnsi="Bookman Old Style"/>
        </w:rPr>
        <w:t>Semnătură___________________</w:t>
      </w:r>
    </w:p>
    <w:p w:rsidR="00DB06F3" w:rsidRPr="00E26360" w:rsidRDefault="00DB06F3" w:rsidP="00DB06F3">
      <w:pPr>
        <w:numPr>
          <w:ilvl w:val="0"/>
          <w:numId w:val="13"/>
        </w:numPr>
        <w:spacing w:after="0"/>
        <w:jc w:val="both"/>
        <w:rPr>
          <w:rFonts w:ascii="Bookman Old Style" w:hAnsi="Bookman Old Style"/>
        </w:rPr>
      </w:pPr>
      <w:r w:rsidRPr="00D21C41">
        <w:rPr>
          <w:rFonts w:ascii="Bookman Old Style" w:hAnsi="Bookman Old Style"/>
        </w:rPr>
        <w:t>Data:</w:t>
      </w:r>
      <w:r w:rsidR="00FA6BE5">
        <w:rPr>
          <w:rFonts w:ascii="Bookman Old Style" w:hAnsi="Bookman Old Style"/>
          <w:b/>
        </w:rPr>
        <w:t xml:space="preserve"> 27</w:t>
      </w:r>
      <w:r>
        <w:rPr>
          <w:rFonts w:ascii="Bookman Old Style" w:hAnsi="Bookman Old Style"/>
          <w:b/>
        </w:rPr>
        <w:t>.08</w:t>
      </w:r>
      <w:r w:rsidRPr="00D21C41">
        <w:rPr>
          <w:rFonts w:ascii="Bookman Old Style" w:hAnsi="Bookman Old Style"/>
          <w:b/>
        </w:rPr>
        <w:t>.20</w:t>
      </w:r>
      <w:r>
        <w:rPr>
          <w:rFonts w:ascii="Bookman Old Style" w:hAnsi="Bookman Old Style"/>
          <w:b/>
        </w:rPr>
        <w:t>21</w:t>
      </w:r>
      <w:r w:rsidRPr="00E26360">
        <w:rPr>
          <w:rFonts w:ascii="Bookman Old Style" w:hAnsi="Bookman Old Style"/>
          <w:b/>
        </w:rPr>
        <w:t xml:space="preserve">    </w:t>
      </w:r>
    </w:p>
    <w:p w:rsidR="00DB06F3" w:rsidRPr="00152765" w:rsidRDefault="00DB06F3" w:rsidP="00DB06F3">
      <w:pPr>
        <w:numPr>
          <w:ilvl w:val="0"/>
          <w:numId w:val="13"/>
        </w:numPr>
        <w:spacing w:after="0"/>
        <w:jc w:val="both"/>
        <w:rPr>
          <w:rFonts w:ascii="Bookman Old Style" w:hAnsi="Bookman Old Style"/>
        </w:rPr>
      </w:pPr>
      <w:r w:rsidRPr="00152765">
        <w:rPr>
          <w:rFonts w:ascii="Bookman Old Style" w:hAnsi="Bookman Old Style"/>
        </w:rPr>
        <w:t xml:space="preserve">Data </w:t>
      </w:r>
      <w:r w:rsidR="00FA6BE5">
        <w:rPr>
          <w:rFonts w:ascii="Bookman Old Style" w:hAnsi="Bookman Old Style"/>
          <w:b/>
        </w:rPr>
        <w:t>27</w:t>
      </w:r>
      <w:r w:rsidRPr="00152765">
        <w:rPr>
          <w:rFonts w:ascii="Bookman Old Style" w:hAnsi="Bookman Old Style"/>
          <w:b/>
        </w:rPr>
        <w:t>.08.</w:t>
      </w:r>
      <w:r>
        <w:rPr>
          <w:rFonts w:ascii="Bookman Old Style" w:hAnsi="Bookman Old Style"/>
          <w:b/>
        </w:rPr>
        <w:t>2021</w:t>
      </w:r>
    </w:p>
    <w:p w:rsidR="00DB06F3" w:rsidRPr="00152765" w:rsidRDefault="00DB06F3" w:rsidP="00DB06F3">
      <w:pPr>
        <w:numPr>
          <w:ilvl w:val="0"/>
          <w:numId w:val="13"/>
        </w:numPr>
        <w:spacing w:after="0"/>
        <w:jc w:val="both"/>
        <w:rPr>
          <w:rFonts w:ascii="Bookman Old Style" w:hAnsi="Bookman Old Style"/>
        </w:rPr>
      </w:pPr>
      <w:r w:rsidRPr="00152765">
        <w:rPr>
          <w:rFonts w:ascii="Bookman Old Style" w:hAnsi="Bookman Old Style"/>
          <w:b/>
        </w:rPr>
        <w:t>Semnătura de luare la cunoştinţă a titularului fişei de post:</w:t>
      </w:r>
      <w:r w:rsidRPr="00152765">
        <w:rPr>
          <w:rFonts w:ascii="Bookman Old Style" w:hAnsi="Bookman Old Style"/>
        </w:rPr>
        <w:t xml:space="preserve"> ___________________</w:t>
      </w:r>
    </w:p>
    <w:p w:rsidR="00DB06F3" w:rsidRPr="00E26360" w:rsidRDefault="00DB06F3" w:rsidP="00DB06F3">
      <w:pPr>
        <w:pStyle w:val="Heading2"/>
        <w:numPr>
          <w:ilvl w:val="0"/>
          <w:numId w:val="18"/>
        </w:numPr>
        <w:rPr>
          <w:rFonts w:ascii="Bookman Old Style" w:hAnsi="Bookman Old Style"/>
        </w:rPr>
      </w:pPr>
      <w:r w:rsidRPr="00D21C41">
        <w:rPr>
          <w:rFonts w:ascii="Bookman Old Style" w:hAnsi="Bookman Old Style"/>
        </w:rPr>
        <w:t>Întocmit în 2 (doua) exemplare, din care:</w:t>
      </w:r>
    </w:p>
    <w:tbl>
      <w:tblPr>
        <w:tblW w:w="9807"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611"/>
      </w:tblGrid>
      <w:tr w:rsidR="00DB06F3" w:rsidRPr="00D21C41" w:rsidTr="00CA2F17">
        <w:tc>
          <w:tcPr>
            <w:tcW w:w="7196" w:type="dxa"/>
          </w:tcPr>
          <w:p w:rsidR="00DB06F3" w:rsidRPr="00D21C41" w:rsidRDefault="00DB06F3" w:rsidP="00CA2F17">
            <w:pPr>
              <w:rPr>
                <w:rFonts w:ascii="Bookman Old Style" w:hAnsi="Bookman Old Style"/>
                <w:b/>
              </w:rPr>
            </w:pPr>
            <w:r w:rsidRPr="00D21C41">
              <w:rPr>
                <w:rFonts w:ascii="Bookman Old Style" w:hAnsi="Bookman Old Style"/>
                <w:b/>
              </w:rPr>
              <w:t>1 exemplar la angajat</w:t>
            </w:r>
          </w:p>
        </w:tc>
        <w:tc>
          <w:tcPr>
            <w:tcW w:w="2611" w:type="dxa"/>
          </w:tcPr>
          <w:p w:rsidR="00DB06F3" w:rsidRPr="00D21C41" w:rsidRDefault="00DB06F3" w:rsidP="00CA2F17">
            <w:pPr>
              <w:rPr>
                <w:rFonts w:ascii="Bookman Old Style" w:hAnsi="Bookman Old Style"/>
                <w:b/>
              </w:rPr>
            </w:pPr>
          </w:p>
        </w:tc>
      </w:tr>
      <w:tr w:rsidR="00DB06F3" w:rsidRPr="00D21C41" w:rsidTr="00CA2F17">
        <w:tc>
          <w:tcPr>
            <w:tcW w:w="7196" w:type="dxa"/>
          </w:tcPr>
          <w:p w:rsidR="00DB06F3" w:rsidRPr="00D21C41" w:rsidRDefault="00DB06F3" w:rsidP="00CA2F17">
            <w:pPr>
              <w:rPr>
                <w:rFonts w:ascii="Bookman Old Style" w:hAnsi="Bookman Old Style"/>
                <w:b/>
              </w:rPr>
            </w:pPr>
            <w:r w:rsidRPr="00D21C41">
              <w:rPr>
                <w:rFonts w:ascii="Bookman Old Style" w:hAnsi="Bookman Old Style"/>
                <w:b/>
              </w:rPr>
              <w:t>1 exemplar la dosarul personal.</w:t>
            </w:r>
          </w:p>
        </w:tc>
        <w:tc>
          <w:tcPr>
            <w:tcW w:w="2611" w:type="dxa"/>
          </w:tcPr>
          <w:p w:rsidR="00DB06F3" w:rsidRPr="00D21C41" w:rsidRDefault="00DB06F3" w:rsidP="00CA2F17">
            <w:pPr>
              <w:rPr>
                <w:rFonts w:ascii="Bookman Old Style" w:hAnsi="Bookman Old Style"/>
                <w:b/>
              </w:rPr>
            </w:pPr>
          </w:p>
        </w:tc>
      </w:tr>
    </w:tbl>
    <w:p w:rsidR="00DB06F3" w:rsidRDefault="00DB06F3" w:rsidP="00DB06F3"/>
    <w:sectPr w:rsidR="00DB06F3" w:rsidSect="00152765">
      <w:footerReference w:type="default" r:id="rId9"/>
      <w:pgSz w:w="12240" w:h="15840"/>
      <w:pgMar w:top="540"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336" w:rsidRDefault="00985336" w:rsidP="00D41167">
      <w:pPr>
        <w:spacing w:after="0"/>
      </w:pPr>
      <w:r>
        <w:separator/>
      </w:r>
    </w:p>
  </w:endnote>
  <w:endnote w:type="continuationSeparator" w:id="0">
    <w:p w:rsidR="00985336" w:rsidRDefault="00985336" w:rsidP="00D411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Narrow-Italic">
    <w:altName w:val="Arial"/>
    <w:panose1 w:val="00000000000000000000"/>
    <w:charset w:val="00"/>
    <w:family w:val="swiss"/>
    <w:notTrueType/>
    <w:pitch w:val="default"/>
    <w:sig w:usb0="00000007" w:usb1="00000000" w:usb2="00000000" w:usb3="00000000" w:csb0="00000003"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35829"/>
      <w:docPartObj>
        <w:docPartGallery w:val="Page Numbers (Bottom of Page)"/>
        <w:docPartUnique/>
      </w:docPartObj>
    </w:sdtPr>
    <w:sdtContent>
      <w:p w:rsidR="00DD5121" w:rsidRDefault="002220D3">
        <w:pPr>
          <w:pStyle w:val="Footer"/>
          <w:jc w:val="right"/>
        </w:pPr>
        <w:r>
          <w:fldChar w:fldCharType="begin"/>
        </w:r>
        <w:r w:rsidR="00DB06F3">
          <w:instrText xml:space="preserve"> PAGE   \* MERGEFORMAT </w:instrText>
        </w:r>
        <w:r>
          <w:fldChar w:fldCharType="separate"/>
        </w:r>
        <w:r w:rsidR="00C315C5">
          <w:rPr>
            <w:noProof/>
          </w:rPr>
          <w:t>1</w:t>
        </w:r>
        <w:r>
          <w:fldChar w:fldCharType="end"/>
        </w:r>
      </w:p>
    </w:sdtContent>
  </w:sdt>
  <w:p w:rsidR="00DD5121" w:rsidRDefault="009853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336" w:rsidRDefault="00985336" w:rsidP="00D41167">
      <w:pPr>
        <w:spacing w:after="0"/>
      </w:pPr>
      <w:r>
        <w:separator/>
      </w:r>
    </w:p>
  </w:footnote>
  <w:footnote w:type="continuationSeparator" w:id="0">
    <w:p w:rsidR="00985336" w:rsidRDefault="00985336" w:rsidP="00D4116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65_"/>
      </v:shape>
    </w:pict>
  </w:numPicBullet>
  <w:abstractNum w:abstractNumId="0">
    <w:nsid w:val="00B54208"/>
    <w:multiLevelType w:val="multilevel"/>
    <w:tmpl w:val="00B54208"/>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6D529B2"/>
    <w:multiLevelType w:val="hybridMultilevel"/>
    <w:tmpl w:val="9E883BE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006A1A"/>
    <w:multiLevelType w:val="hybridMultilevel"/>
    <w:tmpl w:val="76F06EBA"/>
    <w:lvl w:ilvl="0" w:tplc="844CB752">
      <w:start w:val="1"/>
      <w:numFmt w:val="upp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921484D"/>
    <w:multiLevelType w:val="hybridMultilevel"/>
    <w:tmpl w:val="A79EE13C"/>
    <w:lvl w:ilvl="0" w:tplc="7AEE78B8">
      <w:start w:val="1"/>
      <w:numFmt w:val="bullet"/>
      <w:lvlText w:val=""/>
      <w:lvlPicBulletId w:val="0"/>
      <w:lvlJc w:val="left"/>
      <w:pPr>
        <w:ind w:left="1440" w:hanging="360"/>
      </w:pPr>
      <w:rPr>
        <w:rFonts w:ascii="Symbol" w:hAnsi="Symbo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92F578B"/>
    <w:multiLevelType w:val="hybridMultilevel"/>
    <w:tmpl w:val="5596D840"/>
    <w:lvl w:ilvl="0" w:tplc="7AEE78B8">
      <w:start w:val="1"/>
      <w:numFmt w:val="bullet"/>
      <w:lvlText w:val=""/>
      <w:lvlPicBulletId w:val="0"/>
      <w:lvlJc w:val="left"/>
      <w:pPr>
        <w:ind w:left="786" w:hanging="360"/>
      </w:pPr>
      <w:rPr>
        <w:rFonts w:ascii="Symbol" w:hAnsi="Symbol" w:hint="default"/>
        <w:color w:val="auto"/>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nsid w:val="19E475F9"/>
    <w:multiLevelType w:val="hybridMultilevel"/>
    <w:tmpl w:val="2CE266E0"/>
    <w:lvl w:ilvl="0" w:tplc="2834A34A">
      <w:start w:val="1"/>
      <w:numFmt w:val="decimal"/>
      <w:lvlText w:val="%1."/>
      <w:lvlJc w:val="left"/>
      <w:pPr>
        <w:tabs>
          <w:tab w:val="num" w:pos="720"/>
        </w:tabs>
        <w:ind w:left="720" w:hanging="360"/>
      </w:pPr>
      <w:rPr>
        <w:rFonts w:hint="default"/>
        <w:b/>
      </w:rPr>
    </w:lvl>
    <w:lvl w:ilvl="1" w:tplc="C834F1E0">
      <w:start w:val="1"/>
      <w:numFmt w:val="lowerLetter"/>
      <w:lvlText w:val="%2)"/>
      <w:lvlJc w:val="left"/>
      <w:pPr>
        <w:tabs>
          <w:tab w:val="num" w:pos="1620"/>
        </w:tabs>
        <w:ind w:left="1620" w:hanging="360"/>
      </w:pPr>
      <w:rPr>
        <w:rFonts w:hint="default"/>
      </w:rPr>
    </w:lvl>
    <w:lvl w:ilvl="2" w:tplc="7AEE78B8">
      <w:start w:val="1"/>
      <w:numFmt w:val="bullet"/>
      <w:lvlText w:val=""/>
      <w:lvlPicBulletId w:val="0"/>
      <w:lvlJc w:val="left"/>
      <w:pPr>
        <w:tabs>
          <w:tab w:val="num" w:pos="928"/>
        </w:tabs>
        <w:ind w:left="928"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902B5D"/>
    <w:multiLevelType w:val="hybridMultilevel"/>
    <w:tmpl w:val="1E307D5A"/>
    <w:lvl w:ilvl="0" w:tplc="7AEE78B8">
      <w:start w:val="1"/>
      <w:numFmt w:val="bullet"/>
      <w:lvlText w:val=""/>
      <w:lvlPicBulletId w:val="0"/>
      <w:lvlJc w:val="left"/>
      <w:pPr>
        <w:ind w:left="786" w:hanging="360"/>
      </w:pPr>
      <w:rPr>
        <w:rFonts w:ascii="Symbol" w:hAnsi="Symbol" w:hint="default"/>
        <w:color w:val="auto"/>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nsid w:val="1FC91375"/>
    <w:multiLevelType w:val="hybridMultilevel"/>
    <w:tmpl w:val="617070A0"/>
    <w:lvl w:ilvl="0" w:tplc="0E8450AC">
      <w:start w:val="1"/>
      <w:numFmt w:val="decimal"/>
      <w:lvlText w:val="%1."/>
      <w:lvlJc w:val="left"/>
      <w:pPr>
        <w:tabs>
          <w:tab w:val="num" w:pos="720"/>
        </w:tabs>
        <w:ind w:left="720" w:hanging="360"/>
      </w:pPr>
      <w:rPr>
        <w:rFonts w:hint="default"/>
        <w:b/>
        <w:sz w:val="24"/>
        <w:szCs w:val="24"/>
      </w:rPr>
    </w:lvl>
    <w:lvl w:ilvl="1" w:tplc="F0DAA246">
      <w:start w:val="1"/>
      <w:numFmt w:val="bullet"/>
      <w:lvlText w:val=""/>
      <w:lvlJc w:val="left"/>
      <w:pPr>
        <w:tabs>
          <w:tab w:val="num" w:pos="1440"/>
        </w:tabs>
        <w:ind w:left="1437" w:hanging="357"/>
      </w:pPr>
      <w:rPr>
        <w:rFonts w:ascii="Wingdings" w:hAnsi="Wingdings" w:hint="default"/>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0D2721"/>
    <w:multiLevelType w:val="hybridMultilevel"/>
    <w:tmpl w:val="BC688D8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195424"/>
    <w:multiLevelType w:val="hybridMultilevel"/>
    <w:tmpl w:val="8DB837C2"/>
    <w:lvl w:ilvl="0" w:tplc="7AEE78B8">
      <w:start w:val="1"/>
      <w:numFmt w:val="bullet"/>
      <w:lvlText w:val=""/>
      <w:lvlPicBulletId w:val="0"/>
      <w:lvlJc w:val="left"/>
      <w:pPr>
        <w:ind w:left="1080" w:hanging="360"/>
      </w:pPr>
      <w:rPr>
        <w:rFonts w:ascii="Symbol" w:hAnsi="Symbol"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295310E6"/>
    <w:multiLevelType w:val="hybridMultilevel"/>
    <w:tmpl w:val="339A04DA"/>
    <w:lvl w:ilvl="0" w:tplc="0418000B">
      <w:start w:val="1"/>
      <w:numFmt w:val="bullet"/>
      <w:lvlText w:val=""/>
      <w:lvlJc w:val="left"/>
      <w:pPr>
        <w:ind w:left="1429"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CC23BCC"/>
    <w:multiLevelType w:val="hybridMultilevel"/>
    <w:tmpl w:val="8E90CF14"/>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nsid w:val="2EE2553D"/>
    <w:multiLevelType w:val="hybridMultilevel"/>
    <w:tmpl w:val="58FACBBE"/>
    <w:lvl w:ilvl="0" w:tplc="7AEE78B8">
      <w:start w:val="1"/>
      <w:numFmt w:val="bullet"/>
      <w:lvlText w:val=""/>
      <w:lvlPicBulletId w:val="0"/>
      <w:lvlJc w:val="left"/>
      <w:pPr>
        <w:ind w:left="1080" w:hanging="360"/>
      </w:pPr>
      <w:rPr>
        <w:rFonts w:ascii="Symbol" w:hAnsi="Symbol" w:hint="default"/>
        <w:color w:val="auto"/>
      </w:rPr>
    </w:lvl>
    <w:lvl w:ilvl="1" w:tplc="7AEE78B8">
      <w:start w:val="1"/>
      <w:numFmt w:val="bullet"/>
      <w:lvlText w:val=""/>
      <w:lvlPicBulletId w:val="0"/>
      <w:lvlJc w:val="left"/>
      <w:pPr>
        <w:ind w:left="1800" w:hanging="360"/>
      </w:pPr>
      <w:rPr>
        <w:rFonts w:ascii="Symbol" w:hAnsi="Symbol" w:hint="default"/>
        <w:color w:val="auto"/>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38083F29"/>
    <w:multiLevelType w:val="hybridMultilevel"/>
    <w:tmpl w:val="97B0BC12"/>
    <w:lvl w:ilvl="0" w:tplc="7AEE78B8">
      <w:start w:val="1"/>
      <w:numFmt w:val="bullet"/>
      <w:lvlText w:val=""/>
      <w:lvlPicBulletId w:val="0"/>
      <w:lvlJc w:val="left"/>
      <w:pPr>
        <w:ind w:left="1080" w:hanging="360"/>
      </w:pPr>
      <w:rPr>
        <w:rFonts w:ascii="Symbol" w:hAnsi="Symbol"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384A24C8"/>
    <w:multiLevelType w:val="hybridMultilevel"/>
    <w:tmpl w:val="AE6E4E7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39941C62"/>
    <w:multiLevelType w:val="hybridMultilevel"/>
    <w:tmpl w:val="314A618A"/>
    <w:lvl w:ilvl="0" w:tplc="04090017">
      <w:start w:val="1"/>
      <w:numFmt w:val="lowerLetter"/>
      <w:lvlText w:val="%1)"/>
      <w:lvlJc w:val="left"/>
      <w:pPr>
        <w:tabs>
          <w:tab w:val="num" w:pos="720"/>
        </w:tabs>
        <w:ind w:left="720" w:hanging="360"/>
      </w:pPr>
      <w:rPr>
        <w:rFonts w:hint="default"/>
      </w:rPr>
    </w:lvl>
    <w:lvl w:ilvl="1" w:tplc="695ED68A">
      <w:start w:val="1"/>
      <w:numFmt w:val="bullet"/>
      <w:lvlText w:val=""/>
      <w:lvlJc w:val="left"/>
      <w:pPr>
        <w:tabs>
          <w:tab w:val="num" w:pos="1440"/>
        </w:tabs>
        <w:ind w:left="1437" w:hanging="35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6C49C2"/>
    <w:multiLevelType w:val="hybridMultilevel"/>
    <w:tmpl w:val="78EEBC66"/>
    <w:lvl w:ilvl="0" w:tplc="D73240D0">
      <w:start w:val="2"/>
      <w:numFmt w:val="upperRoman"/>
      <w:lvlText w:val="%1."/>
      <w:lvlJc w:val="right"/>
      <w:pPr>
        <w:ind w:left="502"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D02444E"/>
    <w:multiLevelType w:val="hybridMultilevel"/>
    <w:tmpl w:val="5C7C5474"/>
    <w:lvl w:ilvl="0" w:tplc="3A30BB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C555A3"/>
    <w:multiLevelType w:val="hybridMultilevel"/>
    <w:tmpl w:val="1F846D32"/>
    <w:lvl w:ilvl="0" w:tplc="0418000B">
      <w:start w:val="1"/>
      <w:numFmt w:val="bullet"/>
      <w:lvlText w:val=""/>
      <w:lvlJc w:val="left"/>
      <w:pPr>
        <w:ind w:left="1469" w:hanging="360"/>
      </w:pPr>
      <w:rPr>
        <w:rFonts w:ascii="Wingdings" w:hAnsi="Wingdings" w:hint="default"/>
      </w:rPr>
    </w:lvl>
    <w:lvl w:ilvl="1" w:tplc="04180003" w:tentative="1">
      <w:start w:val="1"/>
      <w:numFmt w:val="bullet"/>
      <w:lvlText w:val="o"/>
      <w:lvlJc w:val="left"/>
      <w:pPr>
        <w:ind w:left="2189" w:hanging="360"/>
      </w:pPr>
      <w:rPr>
        <w:rFonts w:ascii="Courier New" w:hAnsi="Courier New" w:cs="Courier New" w:hint="default"/>
      </w:rPr>
    </w:lvl>
    <w:lvl w:ilvl="2" w:tplc="04180005" w:tentative="1">
      <w:start w:val="1"/>
      <w:numFmt w:val="bullet"/>
      <w:lvlText w:val=""/>
      <w:lvlJc w:val="left"/>
      <w:pPr>
        <w:ind w:left="2909" w:hanging="360"/>
      </w:pPr>
      <w:rPr>
        <w:rFonts w:ascii="Wingdings" w:hAnsi="Wingdings" w:hint="default"/>
      </w:rPr>
    </w:lvl>
    <w:lvl w:ilvl="3" w:tplc="04180001" w:tentative="1">
      <w:start w:val="1"/>
      <w:numFmt w:val="bullet"/>
      <w:lvlText w:val=""/>
      <w:lvlJc w:val="left"/>
      <w:pPr>
        <w:ind w:left="3629" w:hanging="360"/>
      </w:pPr>
      <w:rPr>
        <w:rFonts w:ascii="Symbol" w:hAnsi="Symbol" w:hint="default"/>
      </w:rPr>
    </w:lvl>
    <w:lvl w:ilvl="4" w:tplc="04180003" w:tentative="1">
      <w:start w:val="1"/>
      <w:numFmt w:val="bullet"/>
      <w:lvlText w:val="o"/>
      <w:lvlJc w:val="left"/>
      <w:pPr>
        <w:ind w:left="4349" w:hanging="360"/>
      </w:pPr>
      <w:rPr>
        <w:rFonts w:ascii="Courier New" w:hAnsi="Courier New" w:cs="Courier New" w:hint="default"/>
      </w:rPr>
    </w:lvl>
    <w:lvl w:ilvl="5" w:tplc="04180005" w:tentative="1">
      <w:start w:val="1"/>
      <w:numFmt w:val="bullet"/>
      <w:lvlText w:val=""/>
      <w:lvlJc w:val="left"/>
      <w:pPr>
        <w:ind w:left="5069" w:hanging="360"/>
      </w:pPr>
      <w:rPr>
        <w:rFonts w:ascii="Wingdings" w:hAnsi="Wingdings" w:hint="default"/>
      </w:rPr>
    </w:lvl>
    <w:lvl w:ilvl="6" w:tplc="04180001" w:tentative="1">
      <w:start w:val="1"/>
      <w:numFmt w:val="bullet"/>
      <w:lvlText w:val=""/>
      <w:lvlJc w:val="left"/>
      <w:pPr>
        <w:ind w:left="5789" w:hanging="360"/>
      </w:pPr>
      <w:rPr>
        <w:rFonts w:ascii="Symbol" w:hAnsi="Symbol" w:hint="default"/>
      </w:rPr>
    </w:lvl>
    <w:lvl w:ilvl="7" w:tplc="04180003" w:tentative="1">
      <w:start w:val="1"/>
      <w:numFmt w:val="bullet"/>
      <w:lvlText w:val="o"/>
      <w:lvlJc w:val="left"/>
      <w:pPr>
        <w:ind w:left="6509" w:hanging="360"/>
      </w:pPr>
      <w:rPr>
        <w:rFonts w:ascii="Courier New" w:hAnsi="Courier New" w:cs="Courier New" w:hint="default"/>
      </w:rPr>
    </w:lvl>
    <w:lvl w:ilvl="8" w:tplc="04180005" w:tentative="1">
      <w:start w:val="1"/>
      <w:numFmt w:val="bullet"/>
      <w:lvlText w:val=""/>
      <w:lvlJc w:val="left"/>
      <w:pPr>
        <w:ind w:left="7229" w:hanging="360"/>
      </w:pPr>
      <w:rPr>
        <w:rFonts w:ascii="Wingdings" w:hAnsi="Wingdings" w:hint="default"/>
      </w:rPr>
    </w:lvl>
  </w:abstractNum>
  <w:abstractNum w:abstractNumId="19">
    <w:nsid w:val="562211A9"/>
    <w:multiLevelType w:val="hybridMultilevel"/>
    <w:tmpl w:val="489E631A"/>
    <w:lvl w:ilvl="0" w:tplc="63B6D912">
      <w:start w:val="1"/>
      <w:numFmt w:val="bullet"/>
      <w:lvlText w:val=""/>
      <w:lvlPicBulletId w:val="0"/>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92C361A"/>
    <w:multiLevelType w:val="hybridMultilevel"/>
    <w:tmpl w:val="9ED863F6"/>
    <w:lvl w:ilvl="0" w:tplc="7AEE78B8">
      <w:start w:val="1"/>
      <w:numFmt w:val="bullet"/>
      <w:lvlText w:val=""/>
      <w:lvlPicBulletId w:val="0"/>
      <w:lvlJc w:val="left"/>
      <w:pPr>
        <w:ind w:left="1080" w:hanging="360"/>
      </w:pPr>
      <w:rPr>
        <w:rFonts w:ascii="Symbol" w:hAnsi="Symbol"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599A385A"/>
    <w:multiLevelType w:val="hybridMultilevel"/>
    <w:tmpl w:val="42424416"/>
    <w:lvl w:ilvl="0" w:tplc="7AEE78B8">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9AC5CD1"/>
    <w:multiLevelType w:val="hybridMultilevel"/>
    <w:tmpl w:val="4F90B776"/>
    <w:lvl w:ilvl="0" w:tplc="B4B07B70">
      <w:start w:val="1"/>
      <w:numFmt w:val="decimal"/>
      <w:lvlText w:val="%1."/>
      <w:lvlJc w:val="left"/>
      <w:pPr>
        <w:ind w:left="622" w:hanging="480"/>
      </w:pPr>
      <w:rPr>
        <w:rFonts w:ascii="Bookman Old Style" w:hAnsi="Bookman Old Style" w:cs="Times New Roman" w:hint="default"/>
        <w:b/>
        <w:color w:val="auto"/>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67765964"/>
    <w:multiLevelType w:val="hybridMultilevel"/>
    <w:tmpl w:val="08D070D2"/>
    <w:lvl w:ilvl="0" w:tplc="7AEE78B8">
      <w:start w:val="1"/>
      <w:numFmt w:val="bullet"/>
      <w:lvlText w:val=""/>
      <w:lvlPicBulletId w:val="0"/>
      <w:lvlJc w:val="left"/>
      <w:pPr>
        <w:ind w:left="1440" w:hanging="360"/>
      </w:pPr>
      <w:rPr>
        <w:rFonts w:ascii="Symbol" w:hAnsi="Symbol" w:hint="default"/>
        <w:color w:val="auto"/>
      </w:rPr>
    </w:lvl>
    <w:lvl w:ilvl="1" w:tplc="7AEE78B8">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5533D6"/>
    <w:multiLevelType w:val="hybridMultilevel"/>
    <w:tmpl w:val="CC02FF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15"/>
  </w:num>
  <w:num w:numId="3">
    <w:abstractNumId w:val="8"/>
  </w:num>
  <w:num w:numId="4">
    <w:abstractNumId w:val="17"/>
  </w:num>
  <w:num w:numId="5">
    <w:abstractNumId w:val="5"/>
  </w:num>
  <w:num w:numId="6">
    <w:abstractNumId w:val="22"/>
  </w:num>
  <w:num w:numId="7">
    <w:abstractNumId w:val="23"/>
  </w:num>
  <w:num w:numId="8">
    <w:abstractNumId w:val="6"/>
  </w:num>
  <w:num w:numId="9">
    <w:abstractNumId w:val="9"/>
  </w:num>
  <w:num w:numId="10">
    <w:abstractNumId w:val="12"/>
  </w:num>
  <w:num w:numId="11">
    <w:abstractNumId w:val="3"/>
  </w:num>
  <w:num w:numId="12">
    <w:abstractNumId w:val="13"/>
  </w:num>
  <w:num w:numId="13">
    <w:abstractNumId w:val="20"/>
  </w:num>
  <w:num w:numId="14">
    <w:abstractNumId w:val="4"/>
  </w:num>
  <w:num w:numId="15">
    <w:abstractNumId w:val="21"/>
  </w:num>
  <w:num w:numId="16">
    <w:abstractNumId w:val="14"/>
  </w:num>
  <w:num w:numId="17">
    <w:abstractNumId w:val="2"/>
  </w:num>
  <w:num w:numId="18">
    <w:abstractNumId w:val="16"/>
  </w:num>
  <w:num w:numId="19">
    <w:abstractNumId w:val="19"/>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hyphenationZone w:val="425"/>
  <w:characterSpacingControl w:val="doNotCompress"/>
  <w:footnotePr>
    <w:footnote w:id="-1"/>
    <w:footnote w:id="0"/>
  </w:footnotePr>
  <w:endnotePr>
    <w:endnote w:id="-1"/>
    <w:endnote w:id="0"/>
  </w:endnotePr>
  <w:compat/>
  <w:rsids>
    <w:rsidRoot w:val="00DB06F3"/>
    <w:rsid w:val="00001C68"/>
    <w:rsid w:val="001279E3"/>
    <w:rsid w:val="00146FD8"/>
    <w:rsid w:val="001538FC"/>
    <w:rsid w:val="00172134"/>
    <w:rsid w:val="00196A12"/>
    <w:rsid w:val="001B7D6C"/>
    <w:rsid w:val="001F16A6"/>
    <w:rsid w:val="001F17A7"/>
    <w:rsid w:val="00202DA1"/>
    <w:rsid w:val="002220D3"/>
    <w:rsid w:val="00262005"/>
    <w:rsid w:val="00282F88"/>
    <w:rsid w:val="002A07CA"/>
    <w:rsid w:val="002F7B70"/>
    <w:rsid w:val="00314C44"/>
    <w:rsid w:val="00336782"/>
    <w:rsid w:val="00343AA1"/>
    <w:rsid w:val="00375A4C"/>
    <w:rsid w:val="003A6491"/>
    <w:rsid w:val="003A7F8C"/>
    <w:rsid w:val="003D25A0"/>
    <w:rsid w:val="003F5280"/>
    <w:rsid w:val="004150D2"/>
    <w:rsid w:val="0044568C"/>
    <w:rsid w:val="004C24FA"/>
    <w:rsid w:val="004F4C0E"/>
    <w:rsid w:val="005104F9"/>
    <w:rsid w:val="005331EB"/>
    <w:rsid w:val="00572A99"/>
    <w:rsid w:val="0059557E"/>
    <w:rsid w:val="006371DB"/>
    <w:rsid w:val="006C6FA8"/>
    <w:rsid w:val="007179F6"/>
    <w:rsid w:val="007749B0"/>
    <w:rsid w:val="007A3732"/>
    <w:rsid w:val="007D4118"/>
    <w:rsid w:val="007E0475"/>
    <w:rsid w:val="007F5EB1"/>
    <w:rsid w:val="008A1DF1"/>
    <w:rsid w:val="008B2E6C"/>
    <w:rsid w:val="008D06E4"/>
    <w:rsid w:val="008E71AA"/>
    <w:rsid w:val="00915FA6"/>
    <w:rsid w:val="00944636"/>
    <w:rsid w:val="0097013E"/>
    <w:rsid w:val="00983E18"/>
    <w:rsid w:val="00985336"/>
    <w:rsid w:val="009D553D"/>
    <w:rsid w:val="009F34F5"/>
    <w:rsid w:val="00A21BD3"/>
    <w:rsid w:val="00A77DA0"/>
    <w:rsid w:val="00AB2161"/>
    <w:rsid w:val="00AC5A9C"/>
    <w:rsid w:val="00C11878"/>
    <w:rsid w:val="00C315C5"/>
    <w:rsid w:val="00C417FF"/>
    <w:rsid w:val="00C6373C"/>
    <w:rsid w:val="00D41167"/>
    <w:rsid w:val="00D77093"/>
    <w:rsid w:val="00D80ACC"/>
    <w:rsid w:val="00DB06F3"/>
    <w:rsid w:val="00DB6C3A"/>
    <w:rsid w:val="00DF2371"/>
    <w:rsid w:val="00E35AA6"/>
    <w:rsid w:val="00E52C5B"/>
    <w:rsid w:val="00E731B1"/>
    <w:rsid w:val="00E74559"/>
    <w:rsid w:val="00E85C07"/>
    <w:rsid w:val="00EA2CE0"/>
    <w:rsid w:val="00EB2C90"/>
    <w:rsid w:val="00F02FD3"/>
    <w:rsid w:val="00F81A35"/>
    <w:rsid w:val="00FA6BE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F3"/>
    <w:pPr>
      <w:spacing w:after="200"/>
      <w:jc w:val="left"/>
    </w:pPr>
    <w:rPr>
      <w:rFonts w:ascii="Cambria" w:eastAsia="Cambria" w:hAnsi="Cambria" w:cs="Times New Roman"/>
      <w:sz w:val="24"/>
      <w:szCs w:val="24"/>
    </w:rPr>
  </w:style>
  <w:style w:type="paragraph" w:styleId="Heading2">
    <w:name w:val="heading 2"/>
    <w:basedOn w:val="Normal"/>
    <w:next w:val="Normal"/>
    <w:link w:val="Heading2Char"/>
    <w:qFormat/>
    <w:rsid w:val="00DB06F3"/>
    <w:pPr>
      <w:keepNext/>
      <w:spacing w:after="0"/>
      <w:jc w:val="both"/>
      <w:outlineLvl w:val="1"/>
    </w:pPr>
    <w:rPr>
      <w:rFonts w:ascii="Arial" w:eastAsia="Times New Roman" w:hAnsi="Arial" w:cs="Arial"/>
      <w:b/>
      <w:szCs w:val="28"/>
      <w:lang w:val="ro-RO" w:eastAsia="ro-RO"/>
    </w:rPr>
  </w:style>
  <w:style w:type="paragraph" w:styleId="Heading3">
    <w:name w:val="heading 3"/>
    <w:basedOn w:val="Normal"/>
    <w:next w:val="Normal"/>
    <w:link w:val="Heading3Char"/>
    <w:qFormat/>
    <w:rsid w:val="00DB06F3"/>
    <w:pPr>
      <w:keepNext/>
      <w:spacing w:after="0"/>
      <w:ind w:left="360"/>
      <w:outlineLvl w:val="2"/>
    </w:pPr>
    <w:rPr>
      <w:rFonts w:ascii="Arial" w:eastAsia="Times New Roman" w:hAnsi="Arial" w:cs="Arial"/>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06F3"/>
    <w:rPr>
      <w:rFonts w:ascii="Arial" w:eastAsia="Times New Roman" w:hAnsi="Arial" w:cs="Arial"/>
      <w:b/>
      <w:sz w:val="24"/>
      <w:szCs w:val="28"/>
      <w:lang w:val="ro-RO" w:eastAsia="ro-RO"/>
    </w:rPr>
  </w:style>
  <w:style w:type="character" w:customStyle="1" w:styleId="Heading3Char">
    <w:name w:val="Heading 3 Char"/>
    <w:basedOn w:val="DefaultParagraphFont"/>
    <w:link w:val="Heading3"/>
    <w:rsid w:val="00DB06F3"/>
    <w:rPr>
      <w:rFonts w:ascii="Arial" w:eastAsia="Times New Roman" w:hAnsi="Arial" w:cs="Arial"/>
      <w:b/>
      <w:sz w:val="24"/>
      <w:szCs w:val="24"/>
      <w:lang w:val="ro-RO" w:eastAsia="ro-RO"/>
    </w:rPr>
  </w:style>
  <w:style w:type="paragraph" w:styleId="Title">
    <w:name w:val="Title"/>
    <w:basedOn w:val="Normal"/>
    <w:link w:val="TitleChar"/>
    <w:qFormat/>
    <w:rsid w:val="00DB06F3"/>
    <w:pPr>
      <w:pBdr>
        <w:top w:val="single" w:sz="4" w:space="1" w:color="auto"/>
        <w:left w:val="single" w:sz="4" w:space="4" w:color="auto"/>
        <w:bottom w:val="single" w:sz="4" w:space="1" w:color="auto"/>
        <w:right w:val="single" w:sz="4" w:space="4" w:color="auto"/>
      </w:pBdr>
      <w:spacing w:after="0"/>
      <w:jc w:val="center"/>
    </w:pPr>
    <w:rPr>
      <w:rFonts w:ascii="Times New Roman" w:eastAsia="Times New Roman" w:hAnsi="Times New Roman"/>
      <w:sz w:val="28"/>
      <w:szCs w:val="20"/>
      <w:lang w:eastAsia="ro-RO"/>
    </w:rPr>
  </w:style>
  <w:style w:type="character" w:customStyle="1" w:styleId="TitleChar">
    <w:name w:val="Title Char"/>
    <w:basedOn w:val="DefaultParagraphFont"/>
    <w:link w:val="Title"/>
    <w:qFormat/>
    <w:rsid w:val="00DB06F3"/>
    <w:rPr>
      <w:rFonts w:ascii="Times New Roman" w:eastAsia="Times New Roman" w:hAnsi="Times New Roman" w:cs="Times New Roman"/>
      <w:sz w:val="28"/>
      <w:szCs w:val="20"/>
      <w:lang w:eastAsia="ro-RO"/>
    </w:rPr>
  </w:style>
  <w:style w:type="character" w:styleId="Strong">
    <w:name w:val="Strong"/>
    <w:basedOn w:val="DefaultParagraphFont"/>
    <w:uiPriority w:val="22"/>
    <w:qFormat/>
    <w:rsid w:val="00DB06F3"/>
    <w:rPr>
      <w:b/>
      <w:bCs/>
    </w:rPr>
  </w:style>
  <w:style w:type="paragraph" w:styleId="Header">
    <w:name w:val="header"/>
    <w:basedOn w:val="Normal"/>
    <w:link w:val="HeaderChar"/>
    <w:uiPriority w:val="99"/>
    <w:semiHidden/>
    <w:rsid w:val="00DB06F3"/>
    <w:pPr>
      <w:tabs>
        <w:tab w:val="center" w:pos="4320"/>
        <w:tab w:val="right" w:pos="8640"/>
      </w:tabs>
      <w:spacing w:after="0"/>
    </w:pPr>
    <w:rPr>
      <w:rFonts w:ascii="Times New Roman" w:eastAsia="Times New Roman" w:hAnsi="Times New Roman"/>
      <w:lang w:val="ro-RO" w:eastAsia="ro-RO"/>
    </w:rPr>
  </w:style>
  <w:style w:type="character" w:customStyle="1" w:styleId="HeaderChar">
    <w:name w:val="Header Char"/>
    <w:basedOn w:val="DefaultParagraphFont"/>
    <w:link w:val="Header"/>
    <w:uiPriority w:val="99"/>
    <w:semiHidden/>
    <w:rsid w:val="00DB06F3"/>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semiHidden/>
    <w:rsid w:val="00DB06F3"/>
    <w:pPr>
      <w:spacing w:after="0"/>
      <w:ind w:left="708"/>
      <w:jc w:val="both"/>
    </w:pPr>
    <w:rPr>
      <w:rFonts w:ascii="Arial" w:eastAsia="Times New Roman" w:hAnsi="Arial" w:cs="Arial"/>
      <w:bCs/>
      <w:lang w:val="ro-RO" w:eastAsia="ro-RO"/>
    </w:rPr>
  </w:style>
  <w:style w:type="character" w:customStyle="1" w:styleId="BodyTextIndentChar">
    <w:name w:val="Body Text Indent Char"/>
    <w:basedOn w:val="DefaultParagraphFont"/>
    <w:link w:val="BodyTextIndent"/>
    <w:semiHidden/>
    <w:rsid w:val="00DB06F3"/>
    <w:rPr>
      <w:rFonts w:ascii="Arial" w:eastAsia="Times New Roman" w:hAnsi="Arial" w:cs="Arial"/>
      <w:bCs/>
      <w:sz w:val="24"/>
      <w:szCs w:val="24"/>
      <w:lang w:val="ro-RO" w:eastAsia="ro-RO"/>
    </w:rPr>
  </w:style>
  <w:style w:type="paragraph" w:styleId="Footer">
    <w:name w:val="footer"/>
    <w:basedOn w:val="Normal"/>
    <w:link w:val="FooterChar"/>
    <w:uiPriority w:val="99"/>
    <w:unhideWhenUsed/>
    <w:rsid w:val="00DB06F3"/>
    <w:pPr>
      <w:tabs>
        <w:tab w:val="center" w:pos="4703"/>
        <w:tab w:val="right" w:pos="9406"/>
      </w:tabs>
      <w:spacing w:after="0"/>
    </w:pPr>
  </w:style>
  <w:style w:type="character" w:customStyle="1" w:styleId="FooterChar">
    <w:name w:val="Footer Char"/>
    <w:basedOn w:val="DefaultParagraphFont"/>
    <w:link w:val="Footer"/>
    <w:uiPriority w:val="99"/>
    <w:rsid w:val="00DB06F3"/>
    <w:rPr>
      <w:rFonts w:ascii="Cambria" w:eastAsia="Cambria" w:hAnsi="Cambria" w:cs="Times New Roman"/>
      <w:sz w:val="24"/>
      <w:szCs w:val="24"/>
    </w:rPr>
  </w:style>
  <w:style w:type="paragraph" w:styleId="ListParagraph">
    <w:name w:val="List Paragraph"/>
    <w:basedOn w:val="Normal"/>
    <w:uiPriority w:val="34"/>
    <w:qFormat/>
    <w:rsid w:val="00DB06F3"/>
    <w:pPr>
      <w:ind w:left="720"/>
      <w:contextualSpacing/>
    </w:pPr>
  </w:style>
  <w:style w:type="paragraph" w:styleId="BalloonText">
    <w:name w:val="Balloon Text"/>
    <w:basedOn w:val="Normal"/>
    <w:link w:val="BalloonTextChar"/>
    <w:uiPriority w:val="99"/>
    <w:semiHidden/>
    <w:unhideWhenUsed/>
    <w:rsid w:val="00DB06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6F3"/>
    <w:rPr>
      <w:rFonts w:ascii="Tahoma" w:eastAsia="Cambria" w:hAnsi="Tahoma" w:cs="Tahoma"/>
      <w:sz w:val="16"/>
      <w:szCs w:val="16"/>
    </w:rPr>
  </w:style>
  <w:style w:type="character" w:customStyle="1" w:styleId="ln2talineat">
    <w:name w:val="ln2talineat"/>
    <w:basedOn w:val="DefaultParagraphFont"/>
    <w:qFormat/>
    <w:rsid w:val="0097013E"/>
  </w:style>
</w:styles>
</file>

<file path=word/webSettings.xml><?xml version="1.0" encoding="utf-8"?>
<w:webSettings xmlns:r="http://schemas.openxmlformats.org/officeDocument/2006/relationships" xmlns:w="http://schemas.openxmlformats.org/wordprocessingml/2006/main">
  <w:divs>
    <w:div w:id="167799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2340</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miodragbelici@yahoo.com</cp:lastModifiedBy>
  <cp:revision>12</cp:revision>
  <cp:lastPrinted>2023-04-06T09:59:00Z</cp:lastPrinted>
  <dcterms:created xsi:type="dcterms:W3CDTF">2021-08-17T10:42:00Z</dcterms:created>
  <dcterms:modified xsi:type="dcterms:W3CDTF">2023-04-07T07:29:00Z</dcterms:modified>
</cp:coreProperties>
</file>